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9606"/>
      </w:tblGrid>
      <w:tr w:rsidR="00EE1E98" w:rsidRPr="00C96922" w:rsidTr="00EE1E9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606" w:type="dxa"/>
          </w:tcPr>
          <w:p w:rsidR="00EE1E98" w:rsidRDefault="00EE1E98" w:rsidP="00EE1E98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ПРАВИТЕЛЬСТВО АЛТАЙСКОГО КРАЯ</w:t>
            </w:r>
          </w:p>
          <w:p w:rsidR="00EE1E98" w:rsidRDefault="00EE1E98" w:rsidP="00EE1E98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  <w:p w:rsidR="00EE1E98" w:rsidRPr="00EF2002" w:rsidRDefault="00EE1E98" w:rsidP="00EE1E98"/>
        </w:tc>
      </w:tr>
      <w:tr w:rsidR="00EE1E98" w:rsidRPr="00C96922" w:rsidTr="00EE1E9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06" w:type="dxa"/>
          </w:tcPr>
          <w:p w:rsidR="00EE1E98" w:rsidRDefault="00EE1E98" w:rsidP="00EE1E9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  </w:t>
            </w:r>
            <w:r w:rsidRPr="00B34685">
              <w:rPr>
                <w:rFonts w:ascii="Arial" w:hAnsi="Arial"/>
                <w:sz w:val="24"/>
                <w:u w:val="single"/>
              </w:rPr>
              <w:t xml:space="preserve">29.12.2018       </w:t>
            </w:r>
            <w:r>
              <w:rPr>
                <w:rFonts w:ascii="Arial" w:hAnsi="Arial"/>
                <w:sz w:val="24"/>
              </w:rPr>
              <w:t xml:space="preserve">    </w:t>
            </w:r>
            <w:r w:rsidRPr="00B34685">
              <w:rPr>
                <w:rFonts w:ascii="Arial" w:hAnsi="Arial"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B34685">
              <w:rPr>
                <w:rFonts w:ascii="Arial" w:hAnsi="Arial"/>
                <w:sz w:val="24"/>
              </w:rPr>
              <w:t xml:space="preserve">               </w:t>
            </w: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  <w:r>
              <w:rPr>
                <w:rFonts w:ascii="Arial" w:hAnsi="Arial"/>
                <w:sz w:val="24"/>
                <w:u w:val="single"/>
              </w:rPr>
              <w:t xml:space="preserve">          № 482____</w:t>
            </w:r>
          </w:p>
          <w:p w:rsidR="00EE1E98" w:rsidRDefault="00EE1E98" w:rsidP="00EE1E98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Г. Барнаул</w:t>
            </w:r>
          </w:p>
        </w:tc>
      </w:tr>
      <w:tr w:rsidR="00EE1E98" w:rsidRPr="00C96922" w:rsidTr="00EE1E98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9606" w:type="dxa"/>
          </w:tcPr>
          <w:p w:rsidR="00EE1E98" w:rsidRPr="00C96922" w:rsidRDefault="00EE1E98" w:rsidP="00EE1E98">
            <w:pPr>
              <w:spacing w:line="240" w:lineRule="exact"/>
              <w:jc w:val="both"/>
              <w:rPr>
                <w:sz w:val="28"/>
              </w:rPr>
            </w:pPr>
            <w:r w:rsidRPr="00C96922">
              <w:rPr>
                <w:noProof/>
                <w:sz w:val="28"/>
              </w:rPr>
              <w:pict>
                <v:group id="_x0000_s1026" style="position:absolute;left:0;text-align:left;margin-left:3.1pt;margin-top:9.7pt;width:235.8pt;height:8.8pt;z-index:251658240;mso-position-horizontal-relative:text;mso-position-vertical-relative:text" coordorigin="1298,5819" coordsize="5234,145" o:allowincell="f">
                  <v:group id="_x0000_s1027" style="position:absolute;left:6387;top:5819;width:145;height:145" coordorigin="-10" coordsize="20010,20000">
                    <v:line id="_x0000_s1028" style="position:absolute;flip:y" from="19862,0" to="20000,20000">
                      <v:stroke startarrowwidth="narrow" startarrowlength="short" endarrowwidth="narrow" endarrowlength="short"/>
                    </v:line>
                    <v:line id="_x0000_s1029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0" style="position:absolute;left:1298;top:5819;width:145;height:145" coordsize="20010,20000">
                    <v:line id="_x0000_s1031" style="position:absolute;flip:y" from="0,0" to="138,20000">
                      <v:stroke startarrowwidth="narrow" startarrowlength="short" endarrowwidth="narrow" endarrowlength="short"/>
                    </v:line>
                    <v:line id="_x0000_s1032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E1E98" w:rsidRPr="00C96922" w:rsidRDefault="00EE1E98" w:rsidP="00EE1E98">
            <w:pPr>
              <w:tabs>
                <w:tab w:val="left" w:pos="4536"/>
              </w:tabs>
              <w:spacing w:line="240" w:lineRule="exact"/>
              <w:ind w:left="142" w:right="4712"/>
              <w:jc w:val="both"/>
              <w:rPr>
                <w:sz w:val="28"/>
              </w:rPr>
            </w:pPr>
            <w:r w:rsidRPr="00FE3E3F">
              <w:rPr>
                <w:sz w:val="28"/>
                <w:szCs w:val="28"/>
                <w:lang w:eastAsia="en-US"/>
              </w:rPr>
              <w:t>Об утверждении Территориальной программы государственных гара</w:t>
            </w:r>
            <w:r w:rsidRPr="00FE3E3F">
              <w:rPr>
                <w:sz w:val="28"/>
                <w:szCs w:val="28"/>
                <w:lang w:eastAsia="en-US"/>
              </w:rPr>
              <w:t>н</w:t>
            </w:r>
            <w:r w:rsidRPr="00FE3E3F">
              <w:rPr>
                <w:sz w:val="28"/>
                <w:szCs w:val="28"/>
                <w:lang w:eastAsia="en-US"/>
              </w:rPr>
              <w:t>тий бесплатного оказания граж-данам медицинской помощи на 2019 год и на плановый период 2020 и 2021 годов</w:t>
            </w:r>
          </w:p>
        </w:tc>
      </w:tr>
    </w:tbl>
    <w:p w:rsidR="00EE1E98" w:rsidRPr="00C96922" w:rsidRDefault="00EE1E98" w:rsidP="00EE1E98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EE1E98" w:rsidRPr="00C96922" w:rsidRDefault="00EE1E98" w:rsidP="00EE1E98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</w:p>
    <w:p w:rsidR="00EE1E98" w:rsidRPr="00BC05C5" w:rsidRDefault="00EE1E98" w:rsidP="00EE1E98">
      <w:pPr>
        <w:ind w:firstLine="720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В целях обеспечения конституционных прав граждан Российской    Федерации на бесплатное оказание медицинской помощи Правительство  Алтайского края </w:t>
      </w:r>
      <w:r w:rsidRPr="00BC05C5">
        <w:rPr>
          <w:spacing w:val="40"/>
          <w:sz w:val="28"/>
          <w:szCs w:val="28"/>
        </w:rPr>
        <w:t>постановляет:</w:t>
      </w:r>
    </w:p>
    <w:p w:rsidR="00EE1E98" w:rsidRPr="00BC05C5" w:rsidRDefault="00EE1E98" w:rsidP="00EE1E9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Утвердить Территориальную программу государственных гарантий бесплатного оказания гражданам медицинской помощи на 2019 год и на плановый период 2020 и 2021 годов (приложение).</w:t>
      </w:r>
    </w:p>
    <w:p w:rsidR="00EE1E98" w:rsidRPr="00BC05C5" w:rsidRDefault="00EE1E98" w:rsidP="00EE1E9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Признать утратившими силу следующие постановления Правител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ства Алтайского края:</w:t>
      </w:r>
    </w:p>
    <w:p w:rsidR="00EE1E98" w:rsidRPr="00BC05C5" w:rsidRDefault="00EE1E98" w:rsidP="00EE1E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от 26.12.2017 № 480 «Об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годов»; </w:t>
      </w:r>
    </w:p>
    <w:p w:rsidR="00EE1E98" w:rsidRDefault="00EE1E98" w:rsidP="00EE1E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Pr="00BC05C5">
        <w:rPr>
          <w:sz w:val="28"/>
          <w:szCs w:val="28"/>
        </w:rPr>
        <w:t>.12.2018</w:t>
      </w:r>
      <w:r>
        <w:rPr>
          <w:sz w:val="28"/>
          <w:szCs w:val="28"/>
        </w:rPr>
        <w:t xml:space="preserve"> № 461 </w:t>
      </w:r>
      <w:r w:rsidRPr="00BC05C5">
        <w:rPr>
          <w:sz w:val="28"/>
          <w:szCs w:val="28"/>
        </w:rPr>
        <w:t>«О внесении изменений в постановление Правител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ства Алтайского края от 26.12.2017 № 480</w:t>
      </w:r>
      <w:r>
        <w:rPr>
          <w:sz w:val="28"/>
          <w:szCs w:val="28"/>
        </w:rPr>
        <w:t>».</w:t>
      </w:r>
    </w:p>
    <w:p w:rsidR="00EE1E98" w:rsidRPr="00BC05C5" w:rsidRDefault="00EE1E98" w:rsidP="00EE1E9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Настоящее постановление вступает в силу с 01.01.2019.</w:t>
      </w:r>
    </w:p>
    <w:p w:rsidR="00EE1E98" w:rsidRPr="00BC05C5" w:rsidRDefault="00EE1E98" w:rsidP="00EE1E98">
      <w:pPr>
        <w:ind w:firstLine="720"/>
        <w:jc w:val="both"/>
        <w:rPr>
          <w:sz w:val="28"/>
        </w:rPr>
      </w:pPr>
    </w:p>
    <w:p w:rsidR="00EE1E98" w:rsidRPr="00BC05C5" w:rsidRDefault="00EE1E98" w:rsidP="00EE1E98">
      <w:pPr>
        <w:ind w:firstLine="720"/>
        <w:jc w:val="both"/>
        <w:rPr>
          <w:sz w:val="28"/>
        </w:rPr>
      </w:pPr>
    </w:p>
    <w:p w:rsidR="00EE1E98" w:rsidRPr="00BC05C5" w:rsidRDefault="00EE1E98" w:rsidP="00EE1E98">
      <w:pPr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E1E98" w:rsidRPr="00BC05C5" w:rsidTr="00EE1E9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E1E98" w:rsidRPr="00BC05C5" w:rsidRDefault="00EE1E98" w:rsidP="00EE1E98">
            <w:pPr>
              <w:spacing w:line="240" w:lineRule="exact"/>
              <w:rPr>
                <w:sz w:val="28"/>
              </w:rPr>
            </w:pPr>
            <w:r w:rsidRPr="00BC05C5">
              <w:rPr>
                <w:sz w:val="28"/>
              </w:rPr>
              <w:t xml:space="preserve">Губернатор Алтайского края, </w:t>
            </w:r>
            <w:r w:rsidRPr="00BC05C5">
              <w:rPr>
                <w:sz w:val="28"/>
              </w:rPr>
              <w:br/>
              <w:t>Пре</w:t>
            </w:r>
            <w:r w:rsidRPr="00BC05C5">
              <w:rPr>
                <w:sz w:val="28"/>
              </w:rPr>
              <w:t>д</w:t>
            </w:r>
            <w:r w:rsidRPr="00BC05C5">
              <w:rPr>
                <w:sz w:val="28"/>
              </w:rPr>
              <w:t xml:space="preserve">седатель Правительства </w:t>
            </w:r>
            <w:r w:rsidRPr="00BC05C5">
              <w:rPr>
                <w:sz w:val="28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EE1E98" w:rsidRPr="00BC05C5" w:rsidRDefault="00EE1E98" w:rsidP="00EE1E98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</w:p>
          <w:p w:rsidR="00EE1E98" w:rsidRPr="00BC05C5" w:rsidRDefault="00EE1E98" w:rsidP="00EE1E98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</w:p>
          <w:p w:rsidR="00EE1E98" w:rsidRPr="00BC05C5" w:rsidRDefault="00EE1E98" w:rsidP="00EE1E98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  <w:r w:rsidRPr="00BC05C5">
              <w:rPr>
                <w:sz w:val="28"/>
              </w:rPr>
              <w:t>В.П. Томенко</w:t>
            </w:r>
          </w:p>
        </w:tc>
      </w:tr>
    </w:tbl>
    <w:p w:rsidR="00EE1E98" w:rsidRPr="00BC05C5" w:rsidRDefault="00EE1E98" w:rsidP="00EE1E98">
      <w:pPr>
        <w:ind w:firstLine="720"/>
        <w:jc w:val="both"/>
        <w:rPr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EE1E98" w:rsidRPr="00BC05C5" w:rsidTr="00EE1E9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E1E98" w:rsidRPr="00BC05C5" w:rsidRDefault="00EE1E98" w:rsidP="00EE1E98"/>
        </w:tc>
      </w:tr>
    </w:tbl>
    <w:p w:rsidR="00EE1E98" w:rsidRPr="00BC05C5" w:rsidRDefault="00EE1E98" w:rsidP="00EE1E98">
      <w:pPr>
        <w:spacing w:line="480" w:lineRule="auto"/>
        <w:rPr>
          <w:rFonts w:ascii="Arial" w:hAnsi="Arial" w:cs="Arial"/>
          <w:b/>
          <w:sz w:val="28"/>
          <w:szCs w:val="28"/>
        </w:rPr>
        <w:sectPr w:rsidR="00EE1E98" w:rsidRPr="00BC05C5" w:rsidSect="00EE1E98">
          <w:headerReference w:type="default" r:id="rId7"/>
          <w:headerReference w:type="first" r:id="rId8"/>
          <w:pgSz w:w="11907" w:h="16840" w:code="9"/>
          <w:pgMar w:top="1134" w:right="851" w:bottom="1134" w:left="1701" w:header="278" w:footer="737" w:gutter="0"/>
          <w:cols w:space="720"/>
          <w:titlePg/>
        </w:sectPr>
      </w:pPr>
    </w:p>
    <w:p w:rsidR="00EE1E98" w:rsidRPr="00BC05C5" w:rsidRDefault="00EE1E98" w:rsidP="00EE1E98">
      <w:pPr>
        <w:widowControl w:val="0"/>
        <w:spacing w:after="40" w:line="240" w:lineRule="exact"/>
        <w:ind w:left="5103"/>
        <w:jc w:val="both"/>
        <w:rPr>
          <w:sz w:val="28"/>
          <w:szCs w:val="28"/>
        </w:rPr>
      </w:pPr>
      <w:bookmarkStart w:id="0" w:name="sub_1000"/>
      <w:r w:rsidRPr="00BC05C5">
        <w:rPr>
          <w:sz w:val="28"/>
          <w:szCs w:val="28"/>
        </w:rPr>
        <w:lastRenderedPageBreak/>
        <w:t xml:space="preserve">ПРИЛОЖЕНИЕ </w:t>
      </w:r>
    </w:p>
    <w:p w:rsidR="00EE1E98" w:rsidRPr="00BC05C5" w:rsidRDefault="00EE1E98" w:rsidP="00EE1E98">
      <w:pPr>
        <w:widowControl w:val="0"/>
        <w:spacing w:after="40" w:line="240" w:lineRule="exact"/>
        <w:ind w:left="5103"/>
        <w:jc w:val="both"/>
        <w:rPr>
          <w:sz w:val="28"/>
          <w:szCs w:val="28"/>
        </w:rPr>
      </w:pPr>
    </w:p>
    <w:p w:rsidR="00EE1E98" w:rsidRPr="00BC05C5" w:rsidRDefault="00EE1E98" w:rsidP="00EE1E98">
      <w:pPr>
        <w:widowControl w:val="0"/>
        <w:spacing w:after="40" w:line="240" w:lineRule="exact"/>
        <w:ind w:left="5103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УТВЕРЖДЕНА</w:t>
      </w:r>
    </w:p>
    <w:p w:rsidR="00EE1E98" w:rsidRPr="00BC05C5" w:rsidRDefault="00EE1E98" w:rsidP="00EE1E98">
      <w:pPr>
        <w:widowControl w:val="0"/>
        <w:spacing w:line="240" w:lineRule="exact"/>
        <w:ind w:left="5103"/>
        <w:rPr>
          <w:sz w:val="28"/>
          <w:szCs w:val="28"/>
        </w:rPr>
      </w:pPr>
      <w:r w:rsidRPr="00BC05C5">
        <w:rPr>
          <w:sz w:val="28"/>
          <w:szCs w:val="28"/>
        </w:rPr>
        <w:t>постановлением Правительства Алтайского края</w:t>
      </w:r>
    </w:p>
    <w:p w:rsidR="00EE1E98" w:rsidRPr="00BC05C5" w:rsidRDefault="00EE1E98" w:rsidP="00EE1E98">
      <w:pPr>
        <w:widowControl w:val="0"/>
        <w:ind w:left="5103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 ___</w:t>
      </w:r>
      <w:r w:rsidRPr="009752AF">
        <w:rPr>
          <w:sz w:val="28"/>
          <w:szCs w:val="28"/>
          <w:u w:val="single"/>
        </w:rPr>
        <w:t>29.12.</w:t>
      </w:r>
      <w:r>
        <w:rPr>
          <w:sz w:val="28"/>
          <w:szCs w:val="28"/>
        </w:rPr>
        <w:t>__ 2018 № __</w:t>
      </w:r>
      <w:r w:rsidRPr="009752AF">
        <w:rPr>
          <w:sz w:val="28"/>
          <w:szCs w:val="28"/>
          <w:u w:val="single"/>
        </w:rPr>
        <w:t>482</w:t>
      </w:r>
      <w:r w:rsidRPr="00BC05C5">
        <w:rPr>
          <w:sz w:val="28"/>
          <w:szCs w:val="28"/>
        </w:rPr>
        <w:t>_____</w:t>
      </w:r>
    </w:p>
    <w:p w:rsidR="00EE1E98" w:rsidRPr="00BC05C5" w:rsidRDefault="00EE1E98" w:rsidP="00EE1E98">
      <w:pPr>
        <w:ind w:firstLine="3402"/>
        <w:rPr>
          <w:sz w:val="28"/>
          <w:szCs w:val="28"/>
        </w:rPr>
      </w:pPr>
    </w:p>
    <w:p w:rsidR="00EE1E98" w:rsidRPr="00BC05C5" w:rsidRDefault="00EE1E98" w:rsidP="00EE1E98">
      <w:pPr>
        <w:ind w:firstLine="567"/>
        <w:rPr>
          <w:sz w:val="28"/>
          <w:szCs w:val="28"/>
        </w:rPr>
      </w:pPr>
    </w:p>
    <w:p w:rsidR="00EE1E98" w:rsidRPr="00BC05C5" w:rsidRDefault="00EE1E98" w:rsidP="00EE1E98">
      <w:pPr>
        <w:ind w:firstLine="567"/>
        <w:rPr>
          <w:sz w:val="28"/>
          <w:szCs w:val="28"/>
        </w:rPr>
      </w:pPr>
    </w:p>
    <w:p w:rsidR="00EE1E98" w:rsidRPr="00BC05C5" w:rsidRDefault="00EE1E98" w:rsidP="00EE1E98">
      <w:pPr>
        <w:pStyle w:val="1"/>
        <w:keepNext w:val="0"/>
        <w:widowControl w:val="0"/>
        <w:spacing w:line="240" w:lineRule="exact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BC05C5">
        <w:rPr>
          <w:rFonts w:ascii="Times New Roman" w:hAnsi="Times New Roman"/>
          <w:b w:val="0"/>
          <w:spacing w:val="0"/>
          <w:sz w:val="28"/>
          <w:szCs w:val="28"/>
        </w:rPr>
        <w:t>ТЕРРИТОРИАЛЬНАЯ ПРОГРАММА</w:t>
      </w:r>
    </w:p>
    <w:p w:rsidR="00EE1E98" w:rsidRPr="00BC05C5" w:rsidRDefault="00EE1E98" w:rsidP="00EE1E98">
      <w:pPr>
        <w:pStyle w:val="1"/>
        <w:keepNext w:val="0"/>
        <w:widowControl w:val="0"/>
        <w:spacing w:line="240" w:lineRule="exact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государственных гарантий бесплатного оказания гражданам </w:t>
      </w:r>
      <w:r w:rsidRPr="00BC05C5">
        <w:rPr>
          <w:rFonts w:ascii="Times New Roman" w:hAnsi="Times New Roman"/>
          <w:b w:val="0"/>
          <w:spacing w:val="0"/>
          <w:sz w:val="28"/>
          <w:szCs w:val="28"/>
          <w:lang w:val="ru-RU"/>
        </w:rPr>
        <w:t>м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едицинской п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мощи на 2019 год и на плановый период 2020 и 2021 годов</w:t>
      </w:r>
      <w:bookmarkEnd w:id="0"/>
    </w:p>
    <w:p w:rsidR="00EE1E98" w:rsidRPr="006D1467" w:rsidRDefault="00EE1E98" w:rsidP="00EE1E98">
      <w:pPr>
        <w:widowControl w:val="0"/>
        <w:ind w:firstLine="567"/>
        <w:rPr>
          <w:sz w:val="16"/>
          <w:szCs w:val="16"/>
        </w:rPr>
      </w:pPr>
    </w:p>
    <w:p w:rsidR="00EE1E98" w:rsidRPr="00BC05C5" w:rsidRDefault="00EE1E98" w:rsidP="00EE1E98">
      <w:pPr>
        <w:pStyle w:val="1"/>
        <w:keepNext w:val="0"/>
        <w:widowControl w:val="0"/>
        <w:ind w:left="0" w:firstLine="567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bookmarkStart w:id="1" w:name="sub_1"/>
      <w:r w:rsidRPr="00BC05C5">
        <w:rPr>
          <w:rFonts w:ascii="Times New Roman" w:hAnsi="Times New Roman"/>
          <w:b w:val="0"/>
          <w:spacing w:val="0"/>
          <w:sz w:val="28"/>
          <w:szCs w:val="28"/>
        </w:rPr>
        <w:t>I. Общие положения</w:t>
      </w:r>
    </w:p>
    <w:bookmarkEnd w:id="1"/>
    <w:p w:rsidR="00EE1E98" w:rsidRPr="006D1467" w:rsidRDefault="00EE1E98" w:rsidP="00EE1E98">
      <w:pPr>
        <w:widowControl w:val="0"/>
        <w:ind w:firstLine="567"/>
        <w:jc w:val="both"/>
        <w:rPr>
          <w:sz w:val="16"/>
          <w:szCs w:val="16"/>
        </w:rPr>
      </w:pP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Территориальная программа государственных гарантий бесплатного оказ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гражданам медицинской помощи на 2019 год и на плановый период 2020 и 2021 годов (далее – «Программа») устанавливает: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перечень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видов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форм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условий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>, оказание кот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рой осуществляется </w:t>
      </w:r>
      <w:r w:rsidRPr="00BC05C5">
        <w:rPr>
          <w:rFonts w:hint="cs"/>
          <w:sz w:val="28"/>
          <w:szCs w:val="28"/>
        </w:rPr>
        <w:t>бесплатно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перечень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заболеваний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состояний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оказание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к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торых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осуществляется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</w:t>
      </w:r>
      <w:r w:rsidRPr="00BC05C5">
        <w:rPr>
          <w:sz w:val="28"/>
          <w:szCs w:val="28"/>
        </w:rPr>
        <w:t xml:space="preserve">;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категории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оказание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которым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осуществл</w:t>
      </w:r>
      <w:r w:rsidRPr="00BC05C5">
        <w:rPr>
          <w:rFonts w:hint="cs"/>
          <w:sz w:val="28"/>
          <w:szCs w:val="28"/>
        </w:rPr>
        <w:t>я</w:t>
      </w:r>
      <w:r w:rsidRPr="00BC05C5">
        <w:rPr>
          <w:rFonts w:hint="cs"/>
          <w:sz w:val="28"/>
          <w:szCs w:val="28"/>
        </w:rPr>
        <w:t>ется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нормативы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объема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нормативы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финансовых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затрат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единицу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объема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щи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подушевые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нормативы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финансирования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порядок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структуру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формирования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тарифов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медицинскую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сп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собы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ее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оплаты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поряд</w:t>
      </w:r>
      <w:r w:rsidRPr="00BC05C5">
        <w:rPr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к</w:t>
      </w:r>
      <w:r w:rsidRPr="00BC05C5">
        <w:rPr>
          <w:sz w:val="28"/>
          <w:szCs w:val="28"/>
        </w:rPr>
        <w:t xml:space="preserve"> и </w:t>
      </w:r>
      <w:r w:rsidRPr="00BC05C5">
        <w:rPr>
          <w:rFonts w:hint="cs"/>
          <w:sz w:val="28"/>
          <w:szCs w:val="28"/>
        </w:rPr>
        <w:t>условия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предоставления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стоимость</w:t>
      </w:r>
      <w:r w:rsidRPr="00BC05C5">
        <w:rPr>
          <w:sz w:val="28"/>
          <w:szCs w:val="28"/>
        </w:rPr>
        <w:t xml:space="preserve"> Т</w:t>
      </w:r>
      <w:r w:rsidRPr="00BC05C5">
        <w:rPr>
          <w:rFonts w:hint="cs"/>
          <w:sz w:val="28"/>
          <w:szCs w:val="28"/>
        </w:rPr>
        <w:t>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государственных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источникам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финанс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вого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обеспечения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2019 </w:t>
      </w:r>
      <w:r w:rsidRPr="00BC05C5">
        <w:rPr>
          <w:rFonts w:hint="cs"/>
          <w:sz w:val="28"/>
          <w:szCs w:val="28"/>
        </w:rPr>
        <w:t>год</w:t>
      </w:r>
      <w:r w:rsidRPr="00BC05C5">
        <w:rPr>
          <w:sz w:val="28"/>
          <w:szCs w:val="28"/>
        </w:rPr>
        <w:t xml:space="preserve"> и на плановый период 2020 и 2021 годов (прилож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 1);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утвержденную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стоимость</w:t>
      </w:r>
      <w:r w:rsidRPr="00BC05C5">
        <w:rPr>
          <w:sz w:val="28"/>
          <w:szCs w:val="28"/>
        </w:rPr>
        <w:t xml:space="preserve"> Т</w:t>
      </w:r>
      <w:r w:rsidRPr="00BC05C5">
        <w:rPr>
          <w:rFonts w:hint="cs"/>
          <w:sz w:val="28"/>
          <w:szCs w:val="28"/>
        </w:rPr>
        <w:t>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</w:t>
      </w:r>
      <w:r w:rsidRPr="00BC05C5">
        <w:rPr>
          <w:rFonts w:hint="cs"/>
          <w:sz w:val="28"/>
          <w:szCs w:val="28"/>
        </w:rPr>
        <w:t>н</w:t>
      </w:r>
      <w:r w:rsidRPr="00BC05C5">
        <w:rPr>
          <w:rFonts w:hint="cs"/>
          <w:sz w:val="28"/>
          <w:szCs w:val="28"/>
        </w:rPr>
        <w:t>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у</w:t>
      </w:r>
      <w:r w:rsidRPr="00BC05C5">
        <w:rPr>
          <w:rFonts w:hint="cs"/>
          <w:sz w:val="28"/>
          <w:szCs w:val="28"/>
        </w:rPr>
        <w:t>с</w:t>
      </w:r>
      <w:r w:rsidRPr="00BC05C5">
        <w:rPr>
          <w:rFonts w:hint="cs"/>
          <w:sz w:val="28"/>
          <w:szCs w:val="28"/>
        </w:rPr>
        <w:t>ловиям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ее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2019 </w:t>
      </w:r>
      <w:r w:rsidRPr="00BC05C5">
        <w:rPr>
          <w:rFonts w:hint="cs"/>
          <w:sz w:val="28"/>
          <w:szCs w:val="28"/>
        </w:rPr>
        <w:t>год</w:t>
      </w:r>
      <w:r w:rsidRPr="00BC05C5">
        <w:rPr>
          <w:sz w:val="28"/>
          <w:szCs w:val="28"/>
        </w:rPr>
        <w:t xml:space="preserve"> (приложение 2);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перечень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медицинских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организаций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участвующих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в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реализации</w:t>
      </w:r>
      <w:r w:rsidRPr="00BC05C5">
        <w:rPr>
          <w:sz w:val="28"/>
          <w:szCs w:val="28"/>
        </w:rPr>
        <w:t xml:space="preserve"> Т</w:t>
      </w:r>
      <w:r w:rsidRPr="00BC05C5">
        <w:rPr>
          <w:rFonts w:hint="cs"/>
          <w:sz w:val="28"/>
          <w:szCs w:val="28"/>
        </w:rPr>
        <w:t>ерритор</w:t>
      </w:r>
      <w:r w:rsidRPr="00BC05C5">
        <w:rPr>
          <w:rFonts w:hint="cs"/>
          <w:sz w:val="28"/>
          <w:szCs w:val="28"/>
        </w:rPr>
        <w:t>и</w:t>
      </w:r>
      <w:r w:rsidRPr="00BC05C5">
        <w:rPr>
          <w:rFonts w:hint="cs"/>
          <w:sz w:val="28"/>
          <w:szCs w:val="28"/>
        </w:rPr>
        <w:t>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государственных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 бесплатного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</w:t>
      </w:r>
      <w:r w:rsidRPr="00BC05C5">
        <w:rPr>
          <w:rFonts w:hint="cs"/>
          <w:sz w:val="28"/>
          <w:szCs w:val="28"/>
        </w:rPr>
        <w:t>а</w:t>
      </w:r>
      <w:r w:rsidRPr="00BC05C5">
        <w:rPr>
          <w:rFonts w:hint="cs"/>
          <w:sz w:val="28"/>
          <w:szCs w:val="28"/>
        </w:rPr>
        <w:t>нам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в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том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числе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территориальной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обяз</w:t>
      </w:r>
      <w:r w:rsidRPr="00BC05C5">
        <w:rPr>
          <w:rFonts w:hint="cs"/>
          <w:sz w:val="28"/>
          <w:szCs w:val="28"/>
        </w:rPr>
        <w:t>а</w:t>
      </w:r>
      <w:r w:rsidRPr="00BC05C5">
        <w:rPr>
          <w:rFonts w:hint="cs"/>
          <w:sz w:val="28"/>
          <w:szCs w:val="28"/>
        </w:rPr>
        <w:t>тельного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страхования</w:t>
      </w:r>
      <w:r w:rsidRPr="00BC05C5">
        <w:rPr>
          <w:sz w:val="28"/>
          <w:szCs w:val="28"/>
        </w:rPr>
        <w:t xml:space="preserve"> (приложение 3);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критери</w:t>
      </w:r>
      <w:r w:rsidRPr="00BC05C5">
        <w:rPr>
          <w:sz w:val="28"/>
          <w:szCs w:val="28"/>
        </w:rPr>
        <w:t xml:space="preserve">и </w:t>
      </w:r>
      <w:r w:rsidRPr="00BC05C5">
        <w:rPr>
          <w:rFonts w:hint="cs"/>
          <w:sz w:val="28"/>
          <w:szCs w:val="28"/>
        </w:rPr>
        <w:t>доступности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качества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(прилож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 4);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перечень лекарственных препаратов, отпускаемых населению в соо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ветствии с перечнем групп населения и категорий заболеваний, при амбулаторном 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чении которых лекарственные препараты и медицинские изделия отпускаются по рецептам врачей бесплатно, а также в соответствии с </w:t>
      </w:r>
      <w:r w:rsidRPr="00BC05C5">
        <w:rPr>
          <w:sz w:val="28"/>
          <w:szCs w:val="28"/>
        </w:rPr>
        <w:lastRenderedPageBreak/>
        <w:t>пере</w:t>
      </w:r>
      <w:r w:rsidRPr="00BC05C5">
        <w:rPr>
          <w:sz w:val="28"/>
          <w:szCs w:val="28"/>
        </w:rPr>
        <w:t>ч</w:t>
      </w:r>
      <w:r w:rsidRPr="00BC05C5">
        <w:rPr>
          <w:sz w:val="28"/>
          <w:szCs w:val="28"/>
        </w:rPr>
        <w:t>нем групп населения, при амбулаторном лечении которых лекарственные препараты отпускаются по рецептам врачей с 50-процентной скидкой (пр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ложение 5);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перечень видов высокотехнологичной медицинской помощи,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ченных в базовую программу обязательного медицинского страхования, финансовое обеспечение которых осуществляется за счет субвенции из бюджета Фед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рального фонда обязательного медицинского страхования бюджетам территориальных фондов обязательного медицинского страхования (прил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жение 6);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перечень видов высокотехнологичной медицинской помощи, не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ченных в базовую программу обязательного медицинского страхования, финансовое обеспечение которых осуществляется за счет бюджетных ассигн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ваний бюджета Федерального фонда обязательного медицинского страхов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ния, предусмотренных в федеральном бюджете на очередной финансовый год (приложение 7).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ваемости населения Алтайского края, основанных на данных медицинской ст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тистики.</w:t>
      </w:r>
    </w:p>
    <w:p w:rsidR="00EE1E98" w:rsidRPr="006D1467" w:rsidRDefault="00EE1E98" w:rsidP="00EE1E98">
      <w:pPr>
        <w:pStyle w:val="1"/>
        <w:keepNext w:val="0"/>
        <w:widowControl w:val="0"/>
        <w:ind w:left="0" w:firstLine="709"/>
        <w:jc w:val="center"/>
        <w:rPr>
          <w:rFonts w:ascii="Times New Roman" w:hAnsi="Times New Roman"/>
          <w:b w:val="0"/>
          <w:spacing w:val="0"/>
          <w:sz w:val="16"/>
          <w:szCs w:val="16"/>
        </w:rPr>
      </w:pPr>
      <w:bookmarkStart w:id="2" w:name="sub_2"/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</w:p>
    <w:p w:rsidR="00EE1E98" w:rsidRPr="00BC05C5" w:rsidRDefault="00EE1E98" w:rsidP="00EE1E98">
      <w:pPr>
        <w:pStyle w:val="1"/>
        <w:keepNext w:val="0"/>
        <w:widowControl w:val="0"/>
        <w:spacing w:line="240" w:lineRule="exact"/>
        <w:ind w:left="0" w:firstLine="709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BC05C5">
        <w:rPr>
          <w:rFonts w:ascii="Times New Roman" w:hAnsi="Times New Roman"/>
          <w:b w:val="0"/>
          <w:spacing w:val="0"/>
          <w:sz w:val="28"/>
          <w:szCs w:val="28"/>
        </w:rPr>
        <w:t>II. Перечень видов, форм и условий предоставления</w:t>
      </w:r>
      <w:r w:rsidRPr="00BC05C5">
        <w:t xml:space="preserve"> 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медицинской помощи, оказание которой осуществляется бесплатно</w:t>
      </w:r>
    </w:p>
    <w:p w:rsidR="00EE1E98" w:rsidRPr="006D1467" w:rsidRDefault="00EE1E98" w:rsidP="00EE1E98">
      <w:pPr>
        <w:widowControl w:val="0"/>
        <w:ind w:firstLine="709"/>
        <w:rPr>
          <w:sz w:val="16"/>
          <w:szCs w:val="16"/>
        </w:rPr>
      </w:pPr>
    </w:p>
    <w:bookmarkEnd w:id="2"/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рамках Программы (за исключением медицинской помощи, оказ</w:t>
      </w:r>
      <w:r w:rsidRPr="00BC05C5">
        <w:rPr>
          <w:sz w:val="28"/>
          <w:szCs w:val="28"/>
        </w:rPr>
        <w:t>ы</w:t>
      </w:r>
      <w:r w:rsidRPr="00BC05C5">
        <w:rPr>
          <w:sz w:val="28"/>
          <w:szCs w:val="28"/>
        </w:rPr>
        <w:t>ваемой в рамках клинической апробации) бесплатно предоставляются: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помощь, в том числе первичная довр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чебная, первичная врачебная и первичная специализированная;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специализированная, в том числе высокотехнологичная, медицинская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мощь;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скорая, в том числе скорая специализированная, медицинская помощь;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паллиативная медицинская помощь, оказываемая медицинскими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циями.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Понятие «медицинская организация» используется в Программе в зн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чении, определенном в федеральных законах </w:t>
      </w:r>
      <w:hyperlink r:id="rId9" w:history="1">
        <w:r w:rsidRPr="00BC05C5">
          <w:rPr>
            <w:rStyle w:val="af7"/>
            <w:sz w:val="28"/>
            <w:szCs w:val="28"/>
          </w:rPr>
          <w:t>«Об основах охраны здоровья граждан в Российской Федерации</w:t>
        </w:r>
      </w:hyperlink>
      <w:r w:rsidRPr="00BC05C5">
        <w:rPr>
          <w:sz w:val="28"/>
          <w:szCs w:val="28"/>
        </w:rPr>
        <w:t xml:space="preserve">» и </w:t>
      </w:r>
      <w:hyperlink r:id="rId10" w:history="1">
        <w:r w:rsidRPr="00BC05C5">
          <w:rPr>
            <w:rStyle w:val="af7"/>
            <w:sz w:val="28"/>
            <w:szCs w:val="28"/>
          </w:rPr>
          <w:t>«Об обязательном медицинском стр</w:t>
        </w:r>
        <w:r w:rsidRPr="00BC05C5">
          <w:rPr>
            <w:rStyle w:val="af7"/>
            <w:sz w:val="28"/>
            <w:szCs w:val="28"/>
          </w:rPr>
          <w:t>а</w:t>
        </w:r>
        <w:r w:rsidRPr="00BC05C5">
          <w:rPr>
            <w:rStyle w:val="af7"/>
            <w:sz w:val="28"/>
            <w:szCs w:val="28"/>
          </w:rPr>
          <w:t>ховании в Российской Федерации</w:t>
        </w:r>
      </w:hyperlink>
      <w:r w:rsidRPr="00BC05C5">
        <w:rPr>
          <w:sz w:val="28"/>
          <w:szCs w:val="28"/>
        </w:rPr>
        <w:t>».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ке, диагностике, лечению заболеваний и состояний, медицинской реабилит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ции, наблюдению за течением беременности, формированию здорового о</w:t>
      </w:r>
      <w:r w:rsidRPr="00BC05C5">
        <w:rPr>
          <w:sz w:val="28"/>
          <w:szCs w:val="28"/>
        </w:rPr>
        <w:t>б</w:t>
      </w:r>
      <w:r w:rsidRPr="00BC05C5">
        <w:rPr>
          <w:sz w:val="28"/>
          <w:szCs w:val="28"/>
        </w:rPr>
        <w:t>раза жизни и санитарно-гигиеническому просвещению населения.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ложной формах.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Первичная доврачебная медико-санитарная помощь оказывается </w:t>
      </w:r>
      <w:r w:rsidRPr="00BC05C5">
        <w:rPr>
          <w:sz w:val="28"/>
          <w:szCs w:val="28"/>
        </w:rPr>
        <w:lastRenderedPageBreak/>
        <w:t>фельдшерами, акушерами и другими медицинскими работниками со средним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дицинским образованием.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врачебная медико-санитарная помощь оказывается врач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ми-терапевтами, врачами-терапевтами участковыми, врачами-педиатрами, врачами-педиатрами участковыми и врачами общей практики (семейными вр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чами).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специализированная медико-санитарная помощь оказыв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ется врачами-специалистами, включая врачей-специалистов медицинских организаций, оказывающих специализированную, в том числе высокотехн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логичную, медицинскую помощь.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Специализированная медицинская помощь оказывается бесплатно в стаци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родовой период), требующих использования специальных методов и сложных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дицинских технологий, а также медицинскую реабилитацию.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Высокотехнологичная медицинская помощь, являющаяся частью специал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зированной медицинской помощи, включает в себя применение новых сложных и (или) уникальных методов лечения, а также ресурсоемких методов 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тодов генной инженерии, разработанных на основе достижений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науки и смежных отраслей науки и техники.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Высокотехнологичная медицинская помощь, являющаяся частью сп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циализированной медицинской помощи, оказывается медицинскими орган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зациями в соответствии с перечнем видов высокотехнологичной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помощи, определенным постановлением Правительства Российской Федерации</w:t>
      </w:r>
      <w:r w:rsidRPr="00BC05C5">
        <w:t xml:space="preserve"> </w:t>
      </w:r>
      <w:r w:rsidRPr="00BC05C5">
        <w:rPr>
          <w:sz w:val="28"/>
          <w:szCs w:val="28"/>
        </w:rPr>
        <w:t>от 10 декабря 2018 года № 1506, содержащим в том числе методы лечения и источники финансового обеспечения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(далее – «перечень видов высокотехнологичной медицинской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мощи»).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организации, а также в амбулаторных и стационарных условиях при забол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ваниях, несчастных случаях, травмах, отравлениях и других состояниях, тр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бующих срочного медицинского вмешательства.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воохранения бесплатно.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ствует возможность оказания необходимой медицинской помощи при угр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жающих жизни состояниях, женщин в период </w:t>
      </w:r>
      <w:r w:rsidRPr="00BC05C5">
        <w:rPr>
          <w:sz w:val="28"/>
          <w:szCs w:val="28"/>
        </w:rPr>
        <w:lastRenderedPageBreak/>
        <w:t>беременности, родов, посл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родовой период и новорожденных, лиц, пострадавших в результате чрезвычайных сит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аций и стихийных бедствий).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тий по оказанию медицинской помощи, в том числе с применением медицинск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го оборудования.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Паллиативная медицинская помощь оказывается бесплатно в амбул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торных и стационарных условиях медицинскими работниками, прошедшими обучение по оказанию такой помощи, и представляет собой комплекс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ских вмешательств, направленных на избавление от боли и облегчение др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гих тяжелых проявлений заболевания, в целях улучшения качества жизни неизл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чимо больных граждан.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Медицинская помощь оказывается в следующих формах: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ляющих угрозу жизни пациента;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ных признаков угрозы жизни пациента;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>дающихся угрозой жизни пациента, не требующих экстренной и неотложной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вью.</w:t>
      </w:r>
      <w:bookmarkStart w:id="3" w:name="sub_4"/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рованной медицинской помощи, в том числе высокотехнологичной, скорой медицинской помощи, в том числе скорой специализированной, паллиати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ной медицинской помощи в стационарных условиях осуществляется обесп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EE1E98" w:rsidRPr="00BC05C5" w:rsidRDefault="00EE1E98" w:rsidP="00EE1E98">
      <w:pPr>
        <w:widowControl w:val="0"/>
        <w:ind w:firstLine="709"/>
        <w:jc w:val="center"/>
        <w:rPr>
          <w:sz w:val="28"/>
          <w:szCs w:val="28"/>
        </w:rPr>
      </w:pPr>
    </w:p>
    <w:p w:rsidR="00EE1E98" w:rsidRPr="00BC05C5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III. Перечень заболеваний и состояний, оказание</w:t>
      </w:r>
    </w:p>
    <w:p w:rsidR="00EE1E98" w:rsidRPr="00BC05C5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 xml:space="preserve">медицинской помощи при которых осуществляется бесплатно, </w:t>
      </w:r>
    </w:p>
    <w:p w:rsidR="00EE1E98" w:rsidRPr="00BC05C5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 xml:space="preserve">и категории граждан, оказание медицинской помощи которым </w:t>
      </w:r>
    </w:p>
    <w:p w:rsidR="00EE1E98" w:rsidRPr="00BC05C5" w:rsidRDefault="00EE1E98" w:rsidP="00EE1E98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осуществляется бесплатно</w:t>
      </w:r>
    </w:p>
    <w:p w:rsidR="00EE1E98" w:rsidRPr="00BC05C5" w:rsidRDefault="00EE1E98" w:rsidP="00EE1E98">
      <w:pPr>
        <w:widowControl w:val="0"/>
        <w:ind w:firstLine="709"/>
        <w:jc w:val="center"/>
        <w:rPr>
          <w:sz w:val="28"/>
          <w:szCs w:val="28"/>
        </w:rPr>
      </w:pP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Гражданин имеет право на бесплатное получение медицинской пом</w:t>
      </w:r>
      <w:r w:rsidRPr="00BC05C5">
        <w:rPr>
          <w:sz w:val="28"/>
        </w:rPr>
        <w:t>о</w:t>
      </w:r>
      <w:r w:rsidRPr="00BC05C5">
        <w:rPr>
          <w:sz w:val="28"/>
        </w:rPr>
        <w:t xml:space="preserve">щи по видам, формам и условиям ее оказания в соответствии </w:t>
      </w:r>
      <w:r w:rsidRPr="00BC05C5">
        <w:rPr>
          <w:sz w:val="28"/>
        </w:rPr>
        <w:br/>
        <w:t xml:space="preserve">с разделом </w:t>
      </w:r>
      <w:r w:rsidRPr="00BC05C5">
        <w:rPr>
          <w:sz w:val="28"/>
          <w:lang w:val="en-US"/>
        </w:rPr>
        <w:t>II</w:t>
      </w:r>
      <w:r w:rsidRPr="00BC05C5">
        <w:rPr>
          <w:sz w:val="28"/>
        </w:rPr>
        <w:t xml:space="preserve"> Программы при следующих заболеваниях и состояниях: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инфекционные и паразитарные болезни;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новообразования;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болезни эндокринной системы;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расстройства питания и нарушения обмена веществ;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нервной системы;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крови, кроветворных органов;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отдельные нарушения, вовлекающие иммунный механизм;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глаза и его придаточного аппарата;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уха и сосцевидного отростка;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системы кровообращения;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органов дыхания;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органов пищеварения, в том числе болезни полости рта, слю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ных желез и челюстей (за исключением зубного протезирования);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мочеполовой системы;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кожи и подкожной клетчатки;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костно-мышечной системы и соединительной ткани;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врожденные аномалии (пороки развития);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деформации и хромосомные нарушения;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беременность, роды, послеродовой период и аборты;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отдельные состояния, возникающие у детей в перинатальный период;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психические расстройства и расстройства поведения;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симптомы, признаки и отклонения от нормы, не отнесенные к забол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ваниям и состояниям.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Гражданин имеет право на бесплатный профилактический осмотр не реже одного раза в год.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В соответствии с законодательством Российской Федерации отдельные кат</w:t>
      </w:r>
      <w:r w:rsidRPr="00BC05C5">
        <w:rPr>
          <w:sz w:val="28"/>
        </w:rPr>
        <w:t>е</w:t>
      </w:r>
      <w:r w:rsidRPr="00BC05C5">
        <w:rPr>
          <w:sz w:val="28"/>
        </w:rPr>
        <w:t>гории граждан имеют право: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обеспечение лекарственными препаратами (в соответствии с разделом V Программы);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профилактические медицинские осмотры и диспансеризацию </w:t>
      </w:r>
      <w:r w:rsidRPr="00BC05C5">
        <w:rPr>
          <w:rFonts w:hint="cs"/>
          <w:sz w:val="27"/>
          <w:szCs w:val="27"/>
        </w:rPr>
        <w:t>–</w:t>
      </w:r>
      <w:r w:rsidRPr="00BC05C5">
        <w:rPr>
          <w:sz w:val="28"/>
        </w:rPr>
        <w:t>определенные группы взрослого населения (в возрасте 18 лет и старше), в том числе работающие и неработающие граждане, обучающиеся в образовательных орган</w:t>
      </w:r>
      <w:r w:rsidRPr="00BC05C5">
        <w:rPr>
          <w:sz w:val="28"/>
        </w:rPr>
        <w:t>и</w:t>
      </w:r>
      <w:r w:rsidRPr="00BC05C5">
        <w:rPr>
          <w:sz w:val="28"/>
        </w:rPr>
        <w:t>зациях по очной форме;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медицинские осмотры, в том числе профилактические медицинские осмотры, в связи с занятиями физической культурой и спортом </w:t>
      </w:r>
      <w:r w:rsidRPr="00BC05C5">
        <w:rPr>
          <w:rFonts w:hint="cs"/>
          <w:sz w:val="27"/>
          <w:szCs w:val="27"/>
        </w:rPr>
        <w:t>–</w:t>
      </w:r>
      <w:r w:rsidRPr="00BC05C5">
        <w:rPr>
          <w:sz w:val="28"/>
        </w:rPr>
        <w:t xml:space="preserve"> несовершенн</w:t>
      </w:r>
      <w:r w:rsidRPr="00BC05C5">
        <w:rPr>
          <w:sz w:val="28"/>
        </w:rPr>
        <w:t>о</w:t>
      </w:r>
      <w:r w:rsidRPr="00BC05C5">
        <w:rPr>
          <w:sz w:val="28"/>
        </w:rPr>
        <w:t>летние;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диспансеризацию </w:t>
      </w:r>
      <w:r w:rsidRPr="00BC05C5">
        <w:rPr>
          <w:rFonts w:hint="cs"/>
          <w:sz w:val="27"/>
          <w:szCs w:val="27"/>
        </w:rPr>
        <w:t>–</w:t>
      </w:r>
      <w:r w:rsidRPr="00BC05C5">
        <w:rPr>
          <w:sz w:val="28"/>
        </w:rPr>
        <w:t> 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</w:t>
      </w:r>
      <w:r w:rsidRPr="00BC05C5">
        <w:rPr>
          <w:sz w:val="28"/>
        </w:rPr>
        <w:t>о</w:t>
      </w:r>
      <w:r w:rsidRPr="00BC05C5">
        <w:rPr>
          <w:sz w:val="28"/>
        </w:rPr>
        <w:t>черенные), принятые под опеку (попечительство) в приемную или патронатную семью;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на диспансерное наблюдение </w:t>
      </w:r>
      <w:r w:rsidRPr="00BC05C5">
        <w:rPr>
          <w:rFonts w:hint="cs"/>
          <w:sz w:val="28"/>
          <w:szCs w:val="28"/>
        </w:rPr>
        <w:t>–</w:t>
      </w:r>
      <w:r w:rsidRPr="00BC05C5">
        <w:rPr>
          <w:sz w:val="28"/>
          <w:szCs w:val="28"/>
        </w:rPr>
        <w:t xml:space="preserve"> граждане, страдающие социально зн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lastRenderedPageBreak/>
        <w:t>на пренатальную (дородовую) диагностику нарушений развития р</w:t>
      </w:r>
      <w:r w:rsidRPr="00BC05C5">
        <w:rPr>
          <w:sz w:val="28"/>
        </w:rPr>
        <w:t>е</w:t>
      </w:r>
      <w:r w:rsidRPr="00BC05C5">
        <w:rPr>
          <w:sz w:val="28"/>
        </w:rPr>
        <w:t>бенка </w:t>
      </w:r>
      <w:r w:rsidRPr="00BC05C5">
        <w:rPr>
          <w:rFonts w:hint="cs"/>
          <w:sz w:val="27"/>
          <w:szCs w:val="27"/>
        </w:rPr>
        <w:t>–</w:t>
      </w:r>
      <w:r w:rsidRPr="00BC05C5">
        <w:rPr>
          <w:sz w:val="28"/>
        </w:rPr>
        <w:t> беременные женщины;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неонатальный скрининг на 5 наследственных и врожденных забол</w:t>
      </w:r>
      <w:r w:rsidRPr="00BC05C5">
        <w:rPr>
          <w:sz w:val="28"/>
        </w:rPr>
        <w:t>е</w:t>
      </w:r>
      <w:r w:rsidRPr="00BC05C5">
        <w:rPr>
          <w:sz w:val="28"/>
        </w:rPr>
        <w:t>ваний </w:t>
      </w:r>
      <w:r w:rsidRPr="00BC05C5">
        <w:rPr>
          <w:rFonts w:hint="cs"/>
          <w:sz w:val="27"/>
          <w:szCs w:val="27"/>
        </w:rPr>
        <w:t>–</w:t>
      </w:r>
      <w:r w:rsidRPr="00BC05C5">
        <w:rPr>
          <w:sz w:val="28"/>
        </w:rPr>
        <w:t> новорожденные дети;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аудиологический скрининг </w:t>
      </w:r>
      <w:r w:rsidRPr="00BC05C5">
        <w:rPr>
          <w:rFonts w:hint="cs"/>
          <w:sz w:val="27"/>
          <w:szCs w:val="27"/>
        </w:rPr>
        <w:t>–</w:t>
      </w:r>
      <w:r w:rsidRPr="00BC05C5">
        <w:rPr>
          <w:sz w:val="28"/>
        </w:rPr>
        <w:t xml:space="preserve"> новорожденные дети и дети первого года жи</w:t>
      </w:r>
      <w:r w:rsidRPr="00BC05C5">
        <w:rPr>
          <w:sz w:val="28"/>
        </w:rPr>
        <w:t>з</w:t>
      </w:r>
      <w:r w:rsidRPr="00BC05C5">
        <w:rPr>
          <w:sz w:val="28"/>
        </w:rPr>
        <w:t>ни.</w:t>
      </w:r>
    </w:p>
    <w:p w:rsidR="00EE1E98" w:rsidRPr="006D1467" w:rsidRDefault="00EE1E98" w:rsidP="00EE1E98">
      <w:pPr>
        <w:widowControl w:val="0"/>
        <w:ind w:firstLine="709"/>
        <w:jc w:val="both"/>
        <w:rPr>
          <w:sz w:val="16"/>
          <w:szCs w:val="16"/>
        </w:rPr>
      </w:pPr>
    </w:p>
    <w:p w:rsidR="00EE1E98" w:rsidRPr="00BC05C5" w:rsidRDefault="00EE1E98" w:rsidP="00EE1E9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eastAsia="en-US"/>
        </w:rPr>
      </w:pPr>
      <w:r w:rsidRPr="00BC05C5">
        <w:rPr>
          <w:sz w:val="28"/>
          <w:szCs w:val="28"/>
          <w:lang w:val="en-US" w:eastAsia="en-US"/>
        </w:rPr>
        <w:t>IV</w:t>
      </w:r>
      <w:r w:rsidRPr="00BC05C5">
        <w:rPr>
          <w:sz w:val="28"/>
          <w:szCs w:val="28"/>
          <w:lang w:eastAsia="en-US"/>
        </w:rPr>
        <w:t>. Территориальная программа обязательного медицинского           страх</w:t>
      </w:r>
      <w:r w:rsidRPr="00BC05C5">
        <w:rPr>
          <w:sz w:val="28"/>
          <w:szCs w:val="28"/>
          <w:lang w:eastAsia="en-US"/>
        </w:rPr>
        <w:t>о</w:t>
      </w:r>
      <w:r w:rsidRPr="00BC05C5">
        <w:rPr>
          <w:sz w:val="28"/>
          <w:szCs w:val="28"/>
          <w:lang w:eastAsia="en-US"/>
        </w:rPr>
        <w:t>вания</w:t>
      </w:r>
    </w:p>
    <w:p w:rsidR="00EE1E98" w:rsidRPr="006D1467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Территориальная программа обязательного медицинского страхования является составной частью Программы.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ская помощь (за исключением санитарно-авиационной эвакуации), специ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лизированная медицинская помощь, в том числе высокотехнологичная медицинская помощь, включенная в перечень видов высокотехнологичной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дицинской помощи, финансовое обеспечение которых осуществляется за счет средств обязательного медицинского страхования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 xml:space="preserve">), при заболеваниях и состояниях, указанных в </w:t>
      </w:r>
      <w:hyperlink w:anchor="sub_1030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за исключ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нием заболеваний, передаваемых половым путем, вызванных вирусом имм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нодефицита человека, синдрома приобретенного иммунодефицита, туберк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леза, психических расстройств и расстройств поведения, а также скорая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дицинская помощь (за исключением санитарно-авиационной эвакуации) в части заболеваний, передаваемых половым путем, вызванных вирусом и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мунодефицита человека, синдрома приобретенного иммунодефицита, тубе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кулеза, психических расстройств и расстройств поведения, в том числе св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занных с употреблением психо</w:t>
      </w:r>
      <w:r w:rsidR="002C04A8">
        <w:rPr>
          <w:sz w:val="28"/>
          <w:szCs w:val="28"/>
        </w:rPr>
        <w:t>-</w:t>
      </w:r>
      <w:r w:rsidRPr="00BC05C5">
        <w:rPr>
          <w:sz w:val="28"/>
          <w:szCs w:val="28"/>
        </w:rPr>
        <w:t>активных веществ, не установленная базовой программой обязательного медицинского страхования;</w:t>
      </w:r>
    </w:p>
    <w:p w:rsidR="00EE1E98" w:rsidRPr="00BC05C5" w:rsidRDefault="00EE1E98" w:rsidP="00EE1E9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05C5">
        <w:rPr>
          <w:sz w:val="28"/>
          <w:szCs w:val="28"/>
        </w:rPr>
        <w:t>осуществляются профилактические мероприятия, включая диспансер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зацию, диспансерное наблюдение (при заболеваниях и состояниях, указа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 xml:space="preserve">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74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а также мероприятия по медицинской реабилитации, осуществляемой в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цинских организациях амбулаторно, стационарно и в условиях дневного ст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ционара; аудиологическому скринингу; применению вспомогательных р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продуктивных технологий (экстракорпорального оплодотворения), включая обеспечение лекарственными препаратами в соответствии с законодательс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 xml:space="preserve">вом Российской Федерации. 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Структура тарифа на оплату медицинской помощи включает в себя </w:t>
      </w:r>
      <w:r w:rsidRPr="00BC05C5">
        <w:rPr>
          <w:sz w:val="28"/>
          <w:szCs w:val="28"/>
        </w:rPr>
        <w:lastRenderedPageBreak/>
        <w:t>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катов, прочих материальных запасов, расходы на оплату стоимости лабор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торных и инструментальных исследований, проводимых в других учрежд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ниях (при отсутствии в медицинской организации лаборатории и диагност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ческого оборудования), организации питания (при отсутствии организова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ников медицинских организаций, установленное законодательством Росси</w:t>
      </w:r>
      <w:r w:rsidRPr="00BC05C5">
        <w:rPr>
          <w:sz w:val="28"/>
          <w:szCs w:val="28"/>
        </w:rPr>
        <w:t>й</w:t>
      </w:r>
      <w:r w:rsidRPr="00BC05C5">
        <w:rPr>
          <w:sz w:val="28"/>
          <w:szCs w:val="28"/>
        </w:rPr>
        <w:t>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Тарифы на оплату медицинской помощи по обязательному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скому страхованию устанавливаются в соответствии со статьей 30 Фед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рального закона от 29 ноября 2010 года № 326-ФЗ «Об обязательном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цинском страховании в Российской Федерации», тарифным соглашением между Министерством здравоохранения Алтайского края, Территориальным фондом обязательного медицинского страхования Алтайского края, страх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1" w:history="1">
        <w:r w:rsidRPr="00BC05C5">
          <w:rPr>
            <w:sz w:val="28"/>
            <w:szCs w:val="28"/>
          </w:rPr>
          <w:t>статьей 76</w:t>
        </w:r>
      </w:hyperlink>
      <w:r w:rsidRPr="00BC05C5">
        <w:rPr>
          <w:sz w:val="28"/>
          <w:szCs w:val="28"/>
        </w:rPr>
        <w:t> Федерального закона от 11 ноября 2011 года № 323-ФЗ «Об основах о</w:t>
      </w:r>
      <w:r w:rsidRPr="00BC05C5">
        <w:rPr>
          <w:sz w:val="28"/>
          <w:szCs w:val="28"/>
        </w:rPr>
        <w:t>х</w:t>
      </w:r>
      <w:r w:rsidRPr="00BC05C5">
        <w:rPr>
          <w:sz w:val="28"/>
          <w:szCs w:val="28"/>
        </w:rPr>
        <w:t>раны здоровья граждан в Российской Федерации», профессиональными со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зами медицинских работников или их объединений (ассоциаций), представ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тели которых включаются в состав Комиссии по разработке территориал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ной программы обязательного медицинского страхования, и формируются в соответствии с принятыми в территориальной программе обязательного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скую помощь в амбулаторных условиях;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медицинским работникам фельдшерско-акушерских пунктов (зав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тронажным) за оказанную медицинскую помощь в амбулаторных условиях;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врачам, фельдшерам и медицинским сестрам медицинских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ций и подразделений скорой медицинской помощи за оказанную скорую </w:t>
      </w:r>
      <w:r w:rsidRPr="00BC05C5">
        <w:rPr>
          <w:sz w:val="28"/>
          <w:szCs w:val="28"/>
        </w:rPr>
        <w:lastRenderedPageBreak/>
        <w:t>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дицинскую помощь вне медицинской организации;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врачам-специалистам за оказанную медицинскую помощь в амбул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торных условиях.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реализации территориальной программы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 применяются следующие способы оплаты медицинской помощи, оказываемой застрахованным лицам по обязательному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скому страхованию в Алтайском крае: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помощи, оказанной в амбулаторных услов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ях: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единицу объема медицинской помощи –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тельного медицинского страхования, а также в отдельных медицинских о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ганизациях, не имеющих прикрепившихся лиц);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ции (включая показатели объема медицинской помощи), в том числе с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чением расходов на медицинскую помощь, оказываемую в иных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ских организациях (за единицу объема медицинской помощи);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цинских организациях (структурных подразделениях):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законченный случай лечения заболевания, включенного в соответс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вующую группу заболеваний (в том числе клинико-статистические группы заболеваний);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ских исследований, оказании услуг диализа;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помощи, оказанной в условиях дневного ст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ционара: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законченный случай лечения заболевания, включенного в соответс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вующую группу заболеваний (в том числе клинико-статистические группы заболеваний);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ских исследований, оказании услуг диализа;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зированной, медицинской помощи, а также в транспортном средстве при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дицинской эвакуации), – по подушевому нормативу финансирования в соч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тании с оплатой за вызов скорой медицинской </w:t>
      </w:r>
      <w:r w:rsidRPr="00BC05C5">
        <w:rPr>
          <w:sz w:val="28"/>
          <w:szCs w:val="28"/>
        </w:rPr>
        <w:lastRenderedPageBreak/>
        <w:t>помощи;</w:t>
      </w:r>
    </w:p>
    <w:p w:rsidR="00EE1E98" w:rsidRPr="00BC05C5" w:rsidRDefault="00EE1E98" w:rsidP="00EE1E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 в медицинских организациях, име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щих в своем составе подразделения, оказывающие медицинскую помощь в амбулаторных, стационарных условиях и в условиях дневного стационара, –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цией медицинской помощи, с учетом показателей результативности деятел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ности медицинской организации (включая показатели объема медицинской помощи).</w:t>
      </w:r>
    </w:p>
    <w:p w:rsidR="00EE1E98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Территориальная программа обязательного медицинского страхования включает нормативы объемов предоставления медицинской помощи в расч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те на 1 застрахованное лицо (в соответствии с </w:t>
      </w:r>
      <w:hyperlink w:anchor="sub_1060" w:history="1">
        <w:r w:rsidRPr="00BC05C5">
          <w:rPr>
            <w:sz w:val="28"/>
            <w:szCs w:val="28"/>
          </w:rPr>
          <w:t>разделом VI</w:t>
        </w:r>
      </w:hyperlink>
      <w:r w:rsidRPr="00BC05C5">
        <w:rPr>
          <w:sz w:val="28"/>
          <w:szCs w:val="28"/>
        </w:rPr>
        <w:t xml:space="preserve"> Программы), нормативы финансовых затрат на единицу объема предоставления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 (в том числе по перечню видов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 xml:space="preserve">)) и нормативы финансового обеспечения территориальной программы обязательного медицинского страхования в расчете на 1 застрахованное лицо (в соответствии с </w:t>
      </w:r>
      <w:hyperlink w:anchor="sub_1070" w:history="1">
        <w:r w:rsidRPr="00BC05C5">
          <w:rPr>
            <w:sz w:val="28"/>
            <w:szCs w:val="28"/>
          </w:rPr>
          <w:t>разделом VII</w:t>
        </w:r>
      </w:hyperlink>
      <w:r w:rsidRPr="00BC05C5">
        <w:rPr>
          <w:sz w:val="28"/>
          <w:szCs w:val="28"/>
        </w:rPr>
        <w:t xml:space="preserve"> Програ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мы), порядок и условия предоставления медицинской помощи (в соответс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 xml:space="preserve">вии с </w:t>
      </w:r>
      <w:hyperlink w:anchor="sub_1080" w:history="1">
        <w:r w:rsidRPr="00BC05C5">
          <w:rPr>
            <w:sz w:val="28"/>
            <w:szCs w:val="28"/>
          </w:rPr>
          <w:t>разделом VIII</w:t>
        </w:r>
      </w:hyperlink>
      <w:r w:rsidRPr="00BC05C5">
        <w:rPr>
          <w:sz w:val="28"/>
          <w:szCs w:val="28"/>
        </w:rPr>
        <w:t xml:space="preserve"> Программы), критерии доступности и качества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 (</w:t>
      </w:r>
      <w:hyperlink w:anchor="sub_40000" w:history="1">
        <w:r w:rsidRPr="00BC05C5">
          <w:rPr>
            <w:sz w:val="28"/>
            <w:szCs w:val="28"/>
          </w:rPr>
          <w:t>приложение 4</w:t>
        </w:r>
      </w:hyperlink>
      <w:r w:rsidRPr="00BC05C5">
        <w:rPr>
          <w:sz w:val="28"/>
          <w:szCs w:val="28"/>
        </w:rPr>
        <w:t>).</w:t>
      </w:r>
    </w:p>
    <w:p w:rsidR="00EE1E98" w:rsidRPr="006D1467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E1E98" w:rsidRPr="00BC05C5" w:rsidRDefault="00EE1E98" w:rsidP="00EE1E98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 xml:space="preserve">V.  Финансовое обеспечение Программы </w:t>
      </w:r>
    </w:p>
    <w:p w:rsidR="00EE1E98" w:rsidRPr="006D1467" w:rsidRDefault="00EE1E98" w:rsidP="00EE1E98">
      <w:pPr>
        <w:widowControl w:val="0"/>
        <w:ind w:firstLine="709"/>
        <w:jc w:val="both"/>
        <w:rPr>
          <w:sz w:val="16"/>
          <w:szCs w:val="16"/>
        </w:rPr>
      </w:pP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Источниками финансового обеспечения Программы являются средства федерального бюджета, краевого бюджета, средства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застрахованным лицам оказываются первичная медико-санитарная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мощь, включая профилактическую помощь, скорая медицинская помощь (за исключением санитарно-авиационной эвакуации), специализированная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ного медицинского страхования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), при заболеваниях и состо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 xml:space="preserve">ниях, указанных в </w:t>
      </w:r>
      <w:hyperlink w:anchor="sub_1030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за исключением заболеваний,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редаваемых половым путем, вызванных вирусом иммунодефицита человека, синдрома приобретенного иммунодефицита, туберкулеза, психических ра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стройств и расстройств поведения;</w:t>
      </w:r>
    </w:p>
    <w:p w:rsidR="00EE1E98" w:rsidRPr="00BC05C5" w:rsidRDefault="00EE1E98" w:rsidP="00EE1E9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05C5">
        <w:rPr>
          <w:sz w:val="28"/>
          <w:szCs w:val="28"/>
        </w:rPr>
        <w:t>осуществляется финансовое обеспечение профилактических меропри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тий, включая диспансеризацию, диспансерное наблюдение (при заболеван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ях и состояниях, указанных в разделе III Программы, за исключением заб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леваний, передаваемых половым путем, вызванных вирусом иммунодефиц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та человека, синдрома приобретенного иммунодефицита, туберкулеза, пс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 xml:space="preserve">хических расстройств и расстройств </w:t>
      </w:r>
      <w:r w:rsidRPr="00BC05C5">
        <w:rPr>
          <w:sz w:val="28"/>
          <w:szCs w:val="28"/>
        </w:rPr>
        <w:lastRenderedPageBreak/>
        <w:t>поведения) и профилактические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 xml:space="preserve">цинские осмотры граждан, в том числе их отдельных категорий, указанных в </w:t>
      </w:r>
      <w:hyperlink w:anchor="P74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дотворения), включая обеспечение лекарственными препаратами в соотве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 xml:space="preserve">ствии с законодательством Российской Федерации. 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технологичной медицинской помощи в медицинских организациях, учас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вующих в реализации территориальной программы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страхования, в соответствии с перечнем видов высокотехнологичной медицинской помощи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межбюджетного трансферта, получаемого из краевого бюджета в бюджет Территориального фонда обязательного медицинского страхов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Алтайского края на выполнение территориальной программы обязател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ного медицинского страхования в части финансового обеспечения дополн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тельных видов и условий оказания медицинской помощи, не установленных базовой программой обязательного медицинского страхования, осуществл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ется финансовое обеспечение скорой медицинской помощи (за исключением санитарно-авиационной эвакуации), оказываемой застрахованным лицам при заболеваниях, передаваемых половым путем, вызванных вирусом иммун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дефицита человека, синдрома приобретенного иммунодефицита, туберкул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зе, психических расстройствах и расстройствах поведения, в том числе связанных с употреблением психоакти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ных веществ.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бюджета Федерального фонда обяз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тельного медицинского страхования осуществляется финансовое обеспеч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соответствии с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речнем видов высокотехнологичной медицинской помощи, оказываемой гражданам Российской Федерации федеральными государственными учреждениями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), включенными в перечень, утверждаемый Мин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соответствии с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речнем видов высокотехнологичной медицинской помощи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), оказываемой гражданам Российской Федерации медицинскими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циями частной системы здравоохранения, включенными в перечень, утве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ждаемый Министерством здравоохранения Российской Федерации.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федерального бюджета осуществл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ется финансовое обеспечение: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высокотехнологичной медицинской помощи, не включенной в базовую программу обязательного медицинского страхования, в соответствии с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речнем видов высокотехнологичной медицинской помощи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логичной медицинской помощи медицинскими организациями, подведомс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венными органам государственной власти субъектов Российской Федерации;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ния, в том числе при заболеваниях, передаваемых половым путем, вызва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ных вирусом иммунодефицита человека, синдрома приобретенного иммун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дефицита, туберкулеза, психических расстройств и расстройств поведения, а также в части расходов, не включенных в структуру тарифов на оплату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дицинской помощи, предусмотренную базовой программой обязательного медицинского страхования);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медицинской эвакуации, осуществляемой медицинскими организаци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ми, подведомственными федеральным органам исполнительной власти, по перечню, утверждаемому Министерством здравоохранения Российской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тивно-территориальных образований, территорий с опасными для здоровья человека физическими, химическими и биологическими факторами,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ченных в соответствующий перечень, работникам организаций, включенных в перечень организаций отдельных отраслей промышленности с особо опа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ными условиями труда (в части медицинской помощи, не включенной в б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зовую программу обязательного медицинского страхования, а также в части расходов, не включенных в структуру тарифов на оплату медицинской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мощи, предусмотренную базовой программой обязательного медицинского страхования);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медицинской помощи, предусмотренной федеральными законами для определенных категорий граждан, оказываемой в медицинских организац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 xml:space="preserve">ях, подведомственных федеральным органам исполнительной </w:t>
      </w:r>
      <w:r w:rsidRPr="00BC05C5">
        <w:rPr>
          <w:sz w:val="28"/>
          <w:szCs w:val="28"/>
        </w:rPr>
        <w:lastRenderedPageBreak/>
        <w:t>власти;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вом здравоохранения Российской Федерации;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санаторно-курортного лечения отдельных категорий граждан в соо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ветствии с законодательством Российской Федерации;</w:t>
      </w:r>
    </w:p>
    <w:p w:rsidR="00EE1E98" w:rsidRPr="00BC05C5" w:rsidRDefault="00EE1E98" w:rsidP="00EE1E9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05C5">
        <w:rPr>
          <w:sz w:val="28"/>
          <w:szCs w:val="28"/>
        </w:rP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зом </w:t>
      </w:r>
      <w:r w:rsidRPr="00BC05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II и </w:t>
      </w:r>
      <w:r w:rsidRPr="00BC05C5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BC05C5">
        <w:rPr>
          <w:sz w:val="28"/>
          <w:szCs w:val="28"/>
        </w:rPr>
        <w:t xml:space="preserve"> типов, лиц после трансплантации органов и (или) тканей, по </w:t>
      </w:r>
      <w:hyperlink r:id="rId12" w:history="1">
        <w:r w:rsidRPr="00BC05C5">
          <w:rPr>
            <w:sz w:val="28"/>
            <w:szCs w:val="28"/>
          </w:rPr>
          <w:t>п</w:t>
        </w:r>
        <w:r w:rsidRPr="00BC05C5">
          <w:rPr>
            <w:sz w:val="28"/>
            <w:szCs w:val="28"/>
          </w:rPr>
          <w:t>е</w:t>
        </w:r>
        <w:r w:rsidRPr="00BC05C5">
          <w:rPr>
            <w:sz w:val="28"/>
            <w:szCs w:val="28"/>
          </w:rPr>
          <w:t>речню</w:t>
        </w:r>
      </w:hyperlink>
      <w:r w:rsidRPr="00BC05C5">
        <w:rPr>
          <w:sz w:val="28"/>
          <w:szCs w:val="28"/>
        </w:rPr>
        <w:t xml:space="preserve"> лекарственных препаратов, сформированному в установленном </w:t>
      </w:r>
      <w:hyperlink r:id="rId13" w:history="1">
        <w:r w:rsidRPr="00BC05C5">
          <w:rPr>
            <w:sz w:val="28"/>
            <w:szCs w:val="28"/>
          </w:rPr>
          <w:t>п</w:t>
        </w:r>
        <w:r w:rsidRPr="00BC05C5">
          <w:rPr>
            <w:sz w:val="28"/>
            <w:szCs w:val="28"/>
          </w:rPr>
          <w:t>о</w:t>
        </w:r>
        <w:r w:rsidRPr="00BC05C5">
          <w:rPr>
            <w:sz w:val="28"/>
            <w:szCs w:val="28"/>
          </w:rPr>
          <w:t>рядке</w:t>
        </w:r>
      </w:hyperlink>
      <w:r w:rsidRPr="00BC05C5">
        <w:rPr>
          <w:sz w:val="28"/>
          <w:szCs w:val="28"/>
        </w:rPr>
        <w:t xml:space="preserve"> и утверждаемому Правительством Российской Федерации;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мунодефицита человека, в том числе в сочетании с вирусами гепатитов</w:t>
      </w:r>
      <w:r>
        <w:rPr>
          <w:sz w:val="28"/>
          <w:szCs w:val="28"/>
        </w:rPr>
        <w:t xml:space="preserve"> B </w:t>
      </w:r>
      <w:r w:rsidRPr="00BC05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05C5">
        <w:rPr>
          <w:sz w:val="28"/>
          <w:szCs w:val="28"/>
        </w:rPr>
        <w:t>C;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BC05C5">
        <w:rPr>
          <w:sz w:val="28"/>
          <w:szCs w:val="28"/>
        </w:rPr>
        <w:t>з</w:t>
      </w:r>
      <w:r w:rsidRPr="00BC05C5">
        <w:rPr>
          <w:sz w:val="28"/>
          <w:szCs w:val="28"/>
        </w:rPr>
        <w:t>будителя;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предоставления в установленном порядке бюджетам субъектов Ро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ми изделиями, а также специализированными продуктами лечебного пит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ния для детей-инвалидов в соответствии с </w:t>
      </w:r>
      <w:hyperlink r:id="rId14" w:history="1">
        <w:r w:rsidRPr="00BC05C5">
          <w:rPr>
            <w:sz w:val="28"/>
            <w:szCs w:val="28"/>
          </w:rPr>
          <w:t>пунктом 1 части 1 статьи 6.2</w:t>
        </w:r>
      </w:hyperlink>
      <w:r w:rsidRPr="00BC05C5">
        <w:rPr>
          <w:sz w:val="28"/>
          <w:szCs w:val="28"/>
        </w:rPr>
        <w:t xml:space="preserve">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дерального закона от 17 июля 1999 года № 178-ФЗ «О государственной с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циальной помощи»;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мероприятий, предусмотренных национальным календарем профила</w:t>
      </w:r>
      <w:r w:rsidRPr="00BC05C5">
        <w:rPr>
          <w:sz w:val="28"/>
          <w:szCs w:val="28"/>
        </w:rPr>
        <w:t>к</w:t>
      </w:r>
      <w:r w:rsidRPr="00BC05C5">
        <w:rPr>
          <w:sz w:val="28"/>
          <w:szCs w:val="28"/>
        </w:rPr>
        <w:t xml:space="preserve">тических прививок в рамках подпрограммы «Совершенствование оказания медицинской помощи, включая профилактику заболеваний и формирование здорового образа жизни» </w:t>
      </w:r>
      <w:hyperlink r:id="rId15" w:history="1">
        <w:r w:rsidRPr="00BC05C5">
          <w:rPr>
            <w:sz w:val="28"/>
            <w:szCs w:val="28"/>
          </w:rPr>
          <w:t>государственной программы</w:t>
        </w:r>
      </w:hyperlink>
      <w:r w:rsidRPr="00BC05C5">
        <w:rPr>
          <w:sz w:val="28"/>
          <w:szCs w:val="28"/>
        </w:rPr>
        <w:t xml:space="preserve"> Российской Федер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ции «Развитие здравоохранения», утвержденной </w:t>
      </w:r>
      <w:hyperlink r:id="rId16" w:history="1">
        <w:r w:rsidRPr="00BC05C5">
          <w:rPr>
            <w:sz w:val="28"/>
            <w:szCs w:val="28"/>
          </w:rPr>
          <w:t>постановлением</w:t>
        </w:r>
      </w:hyperlink>
      <w:r w:rsidRPr="00BC05C5">
        <w:rPr>
          <w:sz w:val="28"/>
          <w:szCs w:val="28"/>
        </w:rPr>
        <w:t xml:space="preserve"> Правител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ства Российской Федерации от 26 декабря 2017 года № 1640 «Об утвержд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нии государственной программы Российской Федерации «Развитие здрав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охранения»;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дополнительных мероприятий, установленных в соответствии с зак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нодательством Российской Федерации;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За счет бюджетных ассигнований краевого бюджета осуществляется финансовое обеспечение: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щи, не включенной в территориальную программу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страхования; санитарно-авиационной эвакуации, осуществляемой во</w:t>
      </w:r>
      <w:r w:rsidRPr="00BC05C5">
        <w:rPr>
          <w:sz w:val="28"/>
          <w:szCs w:val="28"/>
        </w:rPr>
        <w:t>з</w:t>
      </w:r>
      <w:r w:rsidRPr="00BC05C5">
        <w:rPr>
          <w:sz w:val="28"/>
          <w:szCs w:val="28"/>
        </w:rPr>
        <w:t>душными судами, а также расходов, не включенных в структуру тарифов на оплату медицинской помощи, предусмотренную в территориальной пр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грамме обязательного медицинского страхования;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 не застрахованным по обязательному медицинскому страхованию лицам;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ка, синдром приобретенного иммунодефицита, туберкулез, психические ра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ного потребления наркотических средств и психотропных веществ), и в ча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ти расходов, не включенных в структуру тарифов на оплату медицинской помощи, предусмотренную в территориальной программе обязательного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дицинского страхования;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паллиативной медицинской помощи, оказываемой амбулаторно, в том числе выездными патронажными службами, и стационарно, включая хосп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сы и койки сестринского ухода;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оказываемой в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ских организациях, подведомственных Министерству здравоохранения А</w:t>
      </w:r>
      <w:r w:rsidRPr="00BC05C5">
        <w:rPr>
          <w:sz w:val="28"/>
          <w:szCs w:val="28"/>
        </w:rPr>
        <w:t>л</w:t>
      </w:r>
      <w:r w:rsidRPr="00BC05C5">
        <w:rPr>
          <w:sz w:val="28"/>
          <w:szCs w:val="28"/>
        </w:rPr>
        <w:t>тайского края, в соответствии с перечнем видов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Министерству здравоохранения Алтайского края, в соответствии с перечнем видов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средств краевого бюджета осуществляется: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граждан, проживающих на территории Алтайского края, зарегистрированными в установленном порядке на территории Российской Федерации лекарственными препаратами для лечения заболеваний,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ченных в перечень жизнеугрожающих и хронических прогрессирующих редких (орфанных) заболеваний, приводящих к сокращению продолжител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ности жизни граждан или их инвалидности;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обеспечение лекарственными препаратами в соответствии с перечнем </w:t>
      </w:r>
      <w:r w:rsidRPr="00BC05C5">
        <w:rPr>
          <w:sz w:val="28"/>
          <w:szCs w:val="28"/>
        </w:rPr>
        <w:lastRenderedPageBreak/>
        <w:t>групп населения и категорий заболеваний, при амбулаторном лечении которых лекарственные препараты и медицинские изделия в соответствии с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конодательством Российской Федерации отпускаются по рецептам врачей бесплатно;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раты отпускаются по рецептам врачей с пятидесятипроцентной скидкой;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пренатальная (дородовая диагностика) нарушений развития ребенка у беременных женщин, неонатальный скрининг на 5 наследственных и вро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>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ях медицинских организаций;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медицинской деятельности, связанной с донорством орг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нов и тканей человека в целях трансплантации (пересадки), в медицинских организациях, подведомственных Министерству здравоохранения Алтайск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го края.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рамках Программы за счет бюджетных ассигнований краевого бю</w:t>
      </w:r>
      <w:r w:rsidRPr="00BC05C5">
        <w:rPr>
          <w:sz w:val="28"/>
          <w:szCs w:val="28"/>
        </w:rPr>
        <w:t>д</w:t>
      </w:r>
      <w:r w:rsidRPr="00BC05C5">
        <w:rPr>
          <w:sz w:val="28"/>
          <w:szCs w:val="28"/>
        </w:rPr>
        <w:t>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обследования детей-сирот и детей, оставшихся без попечения родит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лей, помещаемых под надзор в организацию для детей-сирот и детей, оста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шихся без попечения родителей, а также проведения обязательных диагн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зовательной организации высшего образования по программе военной по</w:t>
      </w:r>
      <w:r w:rsidRPr="00BC05C5">
        <w:rPr>
          <w:sz w:val="28"/>
          <w:szCs w:val="28"/>
        </w:rPr>
        <w:t>д</w:t>
      </w:r>
      <w:r w:rsidRPr="00BC05C5">
        <w:rPr>
          <w:sz w:val="28"/>
          <w:szCs w:val="28"/>
        </w:rPr>
        <w:t>готовки сержантов, старшин запаса либо программе военной подготовки солдат, матросов запаса, призыве на военные сборы, а также при направл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средств краевого бюджета осуществляются: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расходы на содержание и развитие системы здравоохранения: центр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лизованных бухгалтерий, отделов (групп) технического надзора, групп по централизованному хозяйственному обслуживанию;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расходы на профессиональную подготовку (переподготовку) специ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листов, оказывающих медицинскую помощь при заболеваниях социально значимого характера, проведение противоэпидемических мероприятий,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траты на разработку проектно-сметной документации и проведение кап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тального ремонта учреждений здравоохранения; приобретение основных средств, в том числе оборудования, производственного и хозяйственного 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вентаря, стоимостью свыше ста тысяч рублей, а также расходы по демонтажу зданий и сооружений. При этом расходы на разработку проектно-сметной документации, проведение капитального ремонта учреждения здравоохран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ния, расходы по демонтажу зданий и сооружений в рамках реализации кра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вой адресной инвестиционной программы не входят в средний подушевой норматив финансирования за счет средств краевого бюджета, установленный Программой; 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расходы на оказание медицинской помощи и предоставление иных государственных услуг (работ) в медицинских организациях, подведомстве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ных Министерству здравоохранения Алтайского края, за исключением видов медицинской помощи, оказываемой за счет средств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</w:t>
      </w:r>
      <w:r w:rsidRPr="00BC05C5">
        <w:rPr>
          <w:sz w:val="28"/>
          <w:szCs w:val="28"/>
        </w:rPr>
        <w:t>к</w:t>
      </w:r>
      <w:r w:rsidRPr="00BC05C5">
        <w:rPr>
          <w:sz w:val="28"/>
          <w:szCs w:val="28"/>
        </w:rPr>
        <w:t>тивного здоровья подростков, центрах медицинской профилактики (за и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ключением первичной медико-санитарной помощи, включенной в террит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риальную программу обязательного медицинского страхования), отделениях профессиональной патологии, бюро судебно-медицинской экспертизы, пат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логоанатомических отделениях, в центре крови и соответствующих стру</w:t>
      </w:r>
      <w:r w:rsidRPr="00BC05C5">
        <w:rPr>
          <w:sz w:val="28"/>
          <w:szCs w:val="28"/>
        </w:rPr>
        <w:t>к</w:t>
      </w:r>
      <w:r w:rsidRPr="00BC05C5">
        <w:rPr>
          <w:sz w:val="28"/>
          <w:szCs w:val="28"/>
        </w:rPr>
        <w:t>турных подразделениях медицинских организаций, в домах ребенка,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чая специализированные, молочных кухнях и прочих медицинских орган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зациях, входящих в номенклатуру медицинских организаций, утверждаемую Министерством здравоохранения Российской Федерации;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щих структурных подразделениях медицинских организаций, оказывающих медицинскую помощь по профилю «Медицинская реабилитация» при заб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леваниях, не включенных в базовую программу обязательного медицинского страхования (заболевания, передаваемые половым путем, вызванные вир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веществ).</w:t>
      </w:r>
    </w:p>
    <w:p w:rsidR="00EE1E98" w:rsidRPr="00BC05C5" w:rsidRDefault="00EE1E98" w:rsidP="00EE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краевого бюджета может осущест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ляться финансовое обеспечение зубного протезирования отдельным катег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риям граждан, а также транспортировки пациентов, страдающих хронич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ской почечной недостаточностью, от места их фактического </w:t>
      </w:r>
      <w:r w:rsidRPr="00BC05C5">
        <w:rPr>
          <w:sz w:val="28"/>
          <w:szCs w:val="28"/>
        </w:rPr>
        <w:lastRenderedPageBreak/>
        <w:t>проживания до места получения медицинской помощи методом заместительной почечной терапии и обратно.</w:t>
      </w:r>
    </w:p>
    <w:p w:rsidR="00EE1E98" w:rsidRPr="006D1467" w:rsidRDefault="00EE1E98" w:rsidP="00EE1E98">
      <w:pPr>
        <w:widowControl w:val="0"/>
        <w:ind w:firstLine="709"/>
        <w:jc w:val="both"/>
        <w:rPr>
          <w:sz w:val="16"/>
          <w:szCs w:val="16"/>
        </w:rPr>
      </w:pPr>
    </w:p>
    <w:bookmarkEnd w:id="3"/>
    <w:p w:rsidR="00EE1E98" w:rsidRPr="006D1467" w:rsidRDefault="00EE1E98" w:rsidP="00EE1E98">
      <w:pPr>
        <w:widowControl w:val="0"/>
        <w:jc w:val="both"/>
        <w:rPr>
          <w:strike/>
          <w:sz w:val="16"/>
          <w:szCs w:val="16"/>
        </w:rPr>
      </w:pPr>
    </w:p>
    <w:p w:rsidR="00EE1E98" w:rsidRPr="00BC05C5" w:rsidRDefault="00EE1E98" w:rsidP="00EE1E98">
      <w:pPr>
        <w:widowControl w:val="0"/>
        <w:spacing w:line="240" w:lineRule="exact"/>
        <w:ind w:firstLine="709"/>
        <w:jc w:val="center"/>
        <w:outlineLvl w:val="0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VII.  Нормативы финансовых затрат на единицу объема медицинской помощи, подушевые нормативы финансирования</w:t>
      </w:r>
    </w:p>
    <w:p w:rsidR="00EE1E98" w:rsidRPr="006D1467" w:rsidRDefault="00EE1E98" w:rsidP="00EE1E98">
      <w:pPr>
        <w:widowControl w:val="0"/>
        <w:ind w:firstLine="709"/>
        <w:jc w:val="center"/>
        <w:rPr>
          <w:color w:val="000000"/>
          <w:sz w:val="16"/>
          <w:szCs w:val="16"/>
        </w:rPr>
      </w:pP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rFonts w:eastAsia="Calibri"/>
          <w:sz w:val="24"/>
          <w:szCs w:val="24"/>
          <w:lang w:eastAsia="en-US"/>
        </w:rPr>
        <w:t>Н</w:t>
      </w:r>
      <w:r w:rsidRPr="00BC05C5">
        <w:rPr>
          <w:sz w:val="28"/>
        </w:rPr>
        <w:t>ормативы финансовых затрат на единицу объема медицинской п</w:t>
      </w:r>
      <w:r w:rsidRPr="00BC05C5">
        <w:rPr>
          <w:sz w:val="28"/>
        </w:rPr>
        <w:t>о</w:t>
      </w:r>
      <w:r w:rsidRPr="00BC05C5">
        <w:rPr>
          <w:sz w:val="28"/>
        </w:rPr>
        <w:t>мощи на 2019 год составляют: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вызов скорой медицинской помощи за счет средств обязательного медицинского страхования – 2642,92 рубля, в том числе в рамках базовой программы обязательного медицинск</w:t>
      </w:r>
      <w:r>
        <w:rPr>
          <w:sz w:val="28"/>
          <w:szCs w:val="28"/>
        </w:rPr>
        <w:t>ого страхования – 2657,14 рубля</w:t>
      </w:r>
      <w:r w:rsidRPr="00BC05C5">
        <w:rPr>
          <w:sz w:val="28"/>
          <w:szCs w:val="28"/>
        </w:rPr>
        <w:t>, сверх базовой программы обязательного медицинского страхования – 2169,27 ру</w:t>
      </w:r>
      <w:r w:rsidRPr="00BC05C5">
        <w:rPr>
          <w:sz w:val="28"/>
          <w:szCs w:val="28"/>
        </w:rPr>
        <w:t>б</w:t>
      </w:r>
      <w:r w:rsidRPr="00BC05C5">
        <w:rPr>
          <w:sz w:val="28"/>
          <w:szCs w:val="28"/>
        </w:rPr>
        <w:t>ля;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посещение с профилактическими и иными целями при оказании медицинской помощи в амбулаторных условиях медицинскими организ</w:t>
      </w:r>
      <w:r w:rsidRPr="00BC05C5">
        <w:rPr>
          <w:sz w:val="28"/>
        </w:rPr>
        <w:t>а</w:t>
      </w:r>
      <w:r w:rsidRPr="00BC05C5">
        <w:rPr>
          <w:sz w:val="28"/>
        </w:rPr>
        <w:t xml:space="preserve">циями (их структурными подразделениями) за счет средств </w:t>
      </w:r>
      <w:r w:rsidRPr="00BC05C5">
        <w:rPr>
          <w:rFonts w:eastAsia="Calibri"/>
          <w:sz w:val="28"/>
          <w:szCs w:val="28"/>
          <w:lang w:eastAsia="en-US"/>
        </w:rPr>
        <w:t>краевого бюдж</w:t>
      </w:r>
      <w:r w:rsidRPr="00BC05C5">
        <w:rPr>
          <w:rFonts w:eastAsia="Calibri"/>
          <w:sz w:val="28"/>
          <w:szCs w:val="28"/>
          <w:lang w:eastAsia="en-US"/>
        </w:rPr>
        <w:t>е</w:t>
      </w:r>
      <w:r w:rsidRPr="00BC05C5">
        <w:rPr>
          <w:rFonts w:eastAsia="Calibri"/>
          <w:sz w:val="28"/>
          <w:szCs w:val="28"/>
          <w:lang w:eastAsia="en-US"/>
        </w:rPr>
        <w:t xml:space="preserve">та </w:t>
      </w:r>
      <w:r w:rsidRPr="00BC05C5">
        <w:rPr>
          <w:sz w:val="28"/>
          <w:szCs w:val="28"/>
        </w:rPr>
        <w:t>(включая расходы на оказание паллиативной медицинской помощи в а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булаторных условиях, в том числе на дому)</w:t>
      </w:r>
      <w:r w:rsidRPr="00BC05C5">
        <w:rPr>
          <w:rFonts w:eastAsia="Calibri"/>
          <w:sz w:val="28"/>
          <w:szCs w:val="28"/>
          <w:lang w:eastAsia="en-US"/>
        </w:rPr>
        <w:t xml:space="preserve"> </w:t>
      </w:r>
      <w:r w:rsidRPr="00BC05C5">
        <w:rPr>
          <w:sz w:val="28"/>
        </w:rPr>
        <w:t>– 440,5 рубля, за счет средств обязательного медицинского страхования – 544,03 рубля, на 1 посещение для проведения профилактических медицинских осмотров, в том числе в рамках диспансеризации, за счет средств обязательного медицинского стр</w:t>
      </w:r>
      <w:r w:rsidRPr="00BC05C5">
        <w:rPr>
          <w:sz w:val="28"/>
        </w:rPr>
        <w:t>а</w:t>
      </w:r>
      <w:r>
        <w:rPr>
          <w:sz w:val="28"/>
        </w:rPr>
        <w:t>хования – 1169,60 рубля</w:t>
      </w:r>
      <w:r w:rsidRPr="00BC05C5">
        <w:rPr>
          <w:sz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обращение по поводу заболевания при оказании медицинской п</w:t>
      </w:r>
      <w:r w:rsidRPr="00BC05C5">
        <w:rPr>
          <w:sz w:val="28"/>
        </w:rPr>
        <w:t>о</w:t>
      </w:r>
      <w:r w:rsidRPr="00BC05C5">
        <w:rPr>
          <w:sz w:val="28"/>
        </w:rPr>
        <w:t xml:space="preserve">мощи в амбулаторных условиях медицинскими организациями </w:t>
      </w:r>
      <w:r w:rsidRPr="00BC05C5">
        <w:rPr>
          <w:sz w:val="28"/>
        </w:rPr>
        <w:br/>
        <w:t xml:space="preserve">(их структурными подразделениями)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1277,3 рубля, за счет средств обязательного медицинского страхования –</w:t>
      </w:r>
      <w:r w:rsidRPr="00BC05C5">
        <w:rPr>
          <w:rFonts w:eastAsia="Calibri"/>
          <w:sz w:val="28"/>
          <w:szCs w:val="28"/>
          <w:lang w:eastAsia="en-US"/>
        </w:rPr>
        <w:t>1509,74</w:t>
      </w:r>
      <w:r w:rsidRPr="00BC05C5">
        <w:rPr>
          <w:rFonts w:eastAsia="Calibri"/>
          <w:sz w:val="24"/>
          <w:szCs w:val="24"/>
          <w:lang w:eastAsia="en-US"/>
        </w:rPr>
        <w:t xml:space="preserve"> </w:t>
      </w:r>
      <w:r w:rsidRPr="00BC05C5">
        <w:rPr>
          <w:sz w:val="28"/>
        </w:rPr>
        <w:t>рубля;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посещение при оказании медицинской помощи в неотложной форме в амбулаторных условиях за счет средств обязательного медицинск</w:t>
      </w:r>
      <w:r w:rsidRPr="00BC05C5">
        <w:rPr>
          <w:sz w:val="28"/>
        </w:rPr>
        <w:t>о</w:t>
      </w:r>
      <w:r w:rsidRPr="00BC05C5">
        <w:rPr>
          <w:sz w:val="28"/>
        </w:rPr>
        <w:t xml:space="preserve">го страхования – </w:t>
      </w:r>
      <w:r w:rsidRPr="00BC05C5">
        <w:rPr>
          <w:rFonts w:eastAsia="Calibri"/>
          <w:sz w:val="28"/>
          <w:szCs w:val="28"/>
          <w:lang w:eastAsia="en-US"/>
        </w:rPr>
        <w:t>690,56 рубля</w:t>
      </w:r>
      <w:r w:rsidRPr="00BC05C5">
        <w:rPr>
          <w:sz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1 случай лечения в условиях дневных стационаров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13045,5 рубля, за счет средств обязательного медици</w:t>
      </w:r>
      <w:r w:rsidRPr="00BC05C5">
        <w:rPr>
          <w:sz w:val="28"/>
        </w:rPr>
        <w:t>н</w:t>
      </w:r>
      <w:r w:rsidRPr="00BC05C5">
        <w:rPr>
          <w:sz w:val="28"/>
        </w:rPr>
        <w:t>ского страхования – 22122,36 рубля, на 1 случай лечения по профилю «онк</w:t>
      </w:r>
      <w:r w:rsidRPr="00BC05C5">
        <w:rPr>
          <w:sz w:val="28"/>
        </w:rPr>
        <w:t>о</w:t>
      </w:r>
      <w:r w:rsidRPr="00BC05C5">
        <w:rPr>
          <w:sz w:val="28"/>
        </w:rPr>
        <w:t>логия» за счет средств обязательного медицинского страхования – 80962,83 рубля;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случай госпитализации в медицинских организациях (их стру</w:t>
      </w:r>
      <w:r w:rsidRPr="00BC05C5">
        <w:rPr>
          <w:sz w:val="28"/>
        </w:rPr>
        <w:t>к</w:t>
      </w:r>
      <w:r w:rsidRPr="00BC05C5">
        <w:rPr>
          <w:sz w:val="28"/>
        </w:rPr>
        <w:t>турных подразделениях), оказывающих медицинскую помощь в стациона</w:t>
      </w:r>
      <w:r w:rsidRPr="00BC05C5">
        <w:rPr>
          <w:sz w:val="28"/>
        </w:rPr>
        <w:t>р</w:t>
      </w:r>
      <w:r w:rsidRPr="00BC05C5">
        <w:rPr>
          <w:sz w:val="28"/>
        </w:rPr>
        <w:t xml:space="preserve">ных условиях,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75560,8 рубля, за счет средств обязательного медицинского страхования – 36838,53 рубля, на 1</w:t>
      </w:r>
      <w:r>
        <w:rPr>
          <w:sz w:val="28"/>
        </w:rPr>
        <w:t> </w:t>
      </w:r>
      <w:r w:rsidRPr="00BC05C5">
        <w:rPr>
          <w:sz w:val="28"/>
        </w:rPr>
        <w:t>случай госпитализации по профилю «онкология» за счет средств обяз</w:t>
      </w:r>
      <w:r w:rsidRPr="00BC05C5">
        <w:rPr>
          <w:sz w:val="28"/>
        </w:rPr>
        <w:t>а</w:t>
      </w:r>
      <w:r w:rsidRPr="00BC05C5">
        <w:rPr>
          <w:sz w:val="28"/>
        </w:rPr>
        <w:t>тельного медицинског</w:t>
      </w:r>
      <w:r>
        <w:rPr>
          <w:sz w:val="28"/>
        </w:rPr>
        <w:t>о страхования – 87984,65 рубля</w:t>
      </w:r>
      <w:r w:rsidRPr="00BC05C5">
        <w:rPr>
          <w:sz w:val="28"/>
        </w:rPr>
        <w:t>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случай госпитализации по медицинской реабилитации в специал</w:t>
      </w:r>
      <w:r w:rsidRPr="00BC05C5">
        <w:rPr>
          <w:sz w:val="28"/>
        </w:rPr>
        <w:t>и</w:t>
      </w:r>
      <w:r w:rsidRPr="00BC05C5">
        <w:rPr>
          <w:sz w:val="28"/>
        </w:rPr>
        <w:t>зированных медицинских организациях, оказывающих медицинскую п</w:t>
      </w:r>
      <w:r w:rsidRPr="00BC05C5">
        <w:rPr>
          <w:sz w:val="28"/>
        </w:rPr>
        <w:t>о</w:t>
      </w:r>
      <w:r w:rsidRPr="00BC05C5">
        <w:rPr>
          <w:sz w:val="28"/>
        </w:rPr>
        <w:t>мощь по профилю «Медицинская реабилитация», и реабилитационных отд</w:t>
      </w:r>
      <w:r w:rsidRPr="00BC05C5">
        <w:rPr>
          <w:sz w:val="28"/>
        </w:rPr>
        <w:t>е</w:t>
      </w:r>
      <w:r w:rsidRPr="00BC05C5">
        <w:rPr>
          <w:sz w:val="28"/>
        </w:rPr>
        <w:t>лениях медицинских организаций за счет средств обязательного медици</w:t>
      </w:r>
      <w:r w:rsidRPr="00BC05C5">
        <w:rPr>
          <w:sz w:val="28"/>
        </w:rPr>
        <w:t>н</w:t>
      </w:r>
      <w:r w:rsidRPr="00BC05C5">
        <w:rPr>
          <w:sz w:val="28"/>
        </w:rPr>
        <w:t>ского страхования – 39751,12 рубля;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lastRenderedPageBreak/>
        <w:t>на 1 койко-день в медицинских организациях (их структурных подра</w:t>
      </w:r>
      <w:r w:rsidRPr="00BC05C5">
        <w:rPr>
          <w:sz w:val="28"/>
        </w:rPr>
        <w:t>з</w:t>
      </w:r>
      <w:r w:rsidRPr="00BC05C5">
        <w:rPr>
          <w:sz w:val="28"/>
        </w:rPr>
        <w:t>делениях), оказывающих паллиативную медицинскую помощь в стациона</w:t>
      </w:r>
      <w:r w:rsidRPr="00BC05C5">
        <w:rPr>
          <w:sz w:val="28"/>
        </w:rPr>
        <w:t>р</w:t>
      </w:r>
      <w:r w:rsidRPr="00BC05C5">
        <w:rPr>
          <w:sz w:val="28"/>
        </w:rPr>
        <w:t xml:space="preserve">ных условиях (включая хосписы и больницы сестринского ухода),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2022,9 рубля.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Норматив финансовых затрат на 1 случай экстракорпорального опл</w:t>
      </w:r>
      <w:r w:rsidRPr="00BC05C5">
        <w:rPr>
          <w:sz w:val="28"/>
        </w:rPr>
        <w:t>о</w:t>
      </w:r>
      <w:r>
        <w:rPr>
          <w:sz w:val="28"/>
        </w:rPr>
        <w:t>дотворения составляе</w:t>
      </w:r>
      <w:r w:rsidRPr="00BC05C5">
        <w:rPr>
          <w:sz w:val="28"/>
        </w:rPr>
        <w:t>т: на 2019 год – 130651</w:t>
      </w:r>
      <w:r>
        <w:rPr>
          <w:sz w:val="28"/>
        </w:rPr>
        <w:t>,9 рубля</w:t>
      </w:r>
      <w:r w:rsidRPr="00BC05C5">
        <w:rPr>
          <w:sz w:val="28"/>
        </w:rPr>
        <w:t>, 2020 год – 136139,27 р</w:t>
      </w:r>
      <w:r>
        <w:rPr>
          <w:sz w:val="28"/>
        </w:rPr>
        <w:t>убля, 2021 год – 142480,0 рубля</w:t>
      </w:r>
      <w:r w:rsidRPr="00BC05C5">
        <w:rPr>
          <w:sz w:val="28"/>
        </w:rPr>
        <w:t>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Норматив финансовых затрат за счет средств краевого бюджета  на 1 случай оказания медицинской помощи выездными бригадами скорой м</w:t>
      </w:r>
      <w:r w:rsidRPr="00BC05C5">
        <w:rPr>
          <w:sz w:val="28"/>
        </w:rPr>
        <w:t>е</w:t>
      </w:r>
      <w:r w:rsidRPr="00BC05C5">
        <w:rPr>
          <w:sz w:val="28"/>
        </w:rPr>
        <w:t>дицинской помощи при санитарно-авиационной эвакуации, осуществляемой воздушными судами, с учетом реальной потребности (за исключением ра</w:t>
      </w:r>
      <w:r w:rsidRPr="00BC05C5">
        <w:rPr>
          <w:sz w:val="28"/>
        </w:rPr>
        <w:t>с</w:t>
      </w:r>
      <w:r w:rsidRPr="00BC05C5">
        <w:rPr>
          <w:sz w:val="28"/>
        </w:rPr>
        <w:t xml:space="preserve">ходов на авиационные работы) составляет 6111,3 рубля на 2019 год, 6343,5 рубля на 2020 год, 6597,2 рубля на 2021 год.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Подушевые нормативы финансирования устанавливаются исходя из нормативов, предусмотренных </w:t>
      </w:r>
      <w:hyperlink w:anchor="Par138" w:history="1">
        <w:r w:rsidRPr="00BC05C5">
          <w:rPr>
            <w:sz w:val="28"/>
          </w:rPr>
          <w:t>разделом V</w:t>
        </w:r>
      </w:hyperlink>
      <w:r w:rsidRPr="00BC05C5">
        <w:rPr>
          <w:sz w:val="28"/>
        </w:rPr>
        <w:t>I и настоящим разделом Програ</w:t>
      </w:r>
      <w:r w:rsidRPr="00BC05C5">
        <w:rPr>
          <w:sz w:val="28"/>
        </w:rPr>
        <w:t>м</w:t>
      </w:r>
      <w:r w:rsidRPr="00BC05C5">
        <w:rPr>
          <w:sz w:val="28"/>
        </w:rPr>
        <w:t>мы.</w:t>
      </w:r>
    </w:p>
    <w:p w:rsidR="00EE1E98" w:rsidRPr="00BC05C5" w:rsidRDefault="00EE1E98" w:rsidP="00EE1E98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>Подушевые нормативы финансирования за счет средств обязательного медицинского страхования на финансирование базовой программы обяз</w:t>
      </w:r>
      <w:r w:rsidRPr="00BC05C5">
        <w:rPr>
          <w:sz w:val="28"/>
        </w:rPr>
        <w:t>а</w:t>
      </w:r>
      <w:r w:rsidRPr="00BC05C5">
        <w:rPr>
          <w:sz w:val="28"/>
        </w:rPr>
        <w:t>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</w:t>
      </w:r>
      <w:r w:rsidRPr="00BC05C5">
        <w:rPr>
          <w:sz w:val="28"/>
        </w:rPr>
        <w:t>т</w:t>
      </w:r>
      <w:r w:rsidRPr="00BC05C5">
        <w:rPr>
          <w:sz w:val="28"/>
        </w:rPr>
        <w:t xml:space="preserve">вии с постановлением Правительства Российской Федерации от 5 мая </w:t>
      </w:r>
      <w:smartTag w:uri="urn:schemas-microsoft-com:office:smarttags" w:element="metricconverter">
        <w:smartTagPr>
          <w:attr w:name="ProductID" w:val="2012 г"/>
        </w:smartTagPr>
        <w:r w:rsidRPr="00BC05C5">
          <w:rPr>
            <w:sz w:val="28"/>
          </w:rPr>
          <w:t>2012 г</w:t>
        </w:r>
      </w:smartTag>
      <w:r w:rsidRPr="00BC05C5">
        <w:rPr>
          <w:sz w:val="28"/>
        </w:rPr>
        <w:t>ода № 462 «О 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</w:t>
      </w:r>
      <w:r w:rsidRPr="00BC05C5">
        <w:rPr>
          <w:sz w:val="28"/>
        </w:rPr>
        <w:t>н</w:t>
      </w:r>
      <w:r w:rsidRPr="00BC05C5">
        <w:rPr>
          <w:sz w:val="28"/>
        </w:rPr>
        <w:t>ского страхования на осуществление переданных органам государственной власти субъектов Российской Федерации полномочий Российской Федер</w:t>
      </w:r>
      <w:r w:rsidRPr="00BC05C5">
        <w:rPr>
          <w:sz w:val="28"/>
        </w:rPr>
        <w:t>а</w:t>
      </w:r>
      <w:r w:rsidRPr="00BC05C5">
        <w:rPr>
          <w:sz w:val="28"/>
        </w:rPr>
        <w:t>ции в сфере обязательного медицинского страхования».</w:t>
      </w:r>
    </w:p>
    <w:p w:rsidR="00EE1E98" w:rsidRPr="00BC05C5" w:rsidRDefault="00EE1E98" w:rsidP="00EE1E98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>Подушевые нормативы финансирования за счет бюджетных ассигн</w:t>
      </w:r>
      <w:r w:rsidRPr="00BC05C5">
        <w:rPr>
          <w:sz w:val="28"/>
        </w:rPr>
        <w:t>о</w:t>
      </w:r>
      <w:r w:rsidRPr="00BC05C5">
        <w:rPr>
          <w:sz w:val="28"/>
        </w:rPr>
        <w:t>ваний краевого бюджета устанавливаются с учетом региональных особенн</w:t>
      </w:r>
      <w:r w:rsidRPr="00BC05C5">
        <w:rPr>
          <w:sz w:val="28"/>
        </w:rPr>
        <w:t>о</w:t>
      </w:r>
      <w:r w:rsidRPr="00BC05C5">
        <w:rPr>
          <w:sz w:val="28"/>
        </w:rPr>
        <w:t xml:space="preserve">стей и обеспечивают выполнение расходных обязательств Алтайского края, в том числе заработной платы медицинских работников. </w:t>
      </w:r>
    </w:p>
    <w:p w:rsidR="00EE1E98" w:rsidRPr="00BC05C5" w:rsidRDefault="00EE1E98" w:rsidP="00EE1E98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>Подушевые нормативы финансирования, предусмотренные Програ</w:t>
      </w:r>
      <w:r w:rsidRPr="00BC05C5">
        <w:rPr>
          <w:sz w:val="28"/>
        </w:rPr>
        <w:t>м</w:t>
      </w:r>
      <w:r w:rsidRPr="00BC05C5">
        <w:rPr>
          <w:sz w:val="28"/>
        </w:rPr>
        <w:t>мой (без учета расходов федерального бюджета), составляют:</w:t>
      </w:r>
    </w:p>
    <w:p w:rsidR="00EE1E98" w:rsidRPr="00BC05C5" w:rsidRDefault="00EE1E98" w:rsidP="00EE1E98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 xml:space="preserve">за счет бюджетных ассигнований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 xml:space="preserve">(в расчете на 1 жителя), </w:t>
      </w:r>
      <w:r w:rsidRPr="00BC05C5">
        <w:rPr>
          <w:sz w:val="28"/>
          <w:szCs w:val="28"/>
        </w:rPr>
        <w:t>предусматриваемых на оказание специализированной, в том числе высокотехнологичной, медицинской помощи, медицинской помощи при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наркологических заболеваниях, а также финанс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вое обеспечение деятельности медицинских организаций, не участвующих в реализации территориальной программы обязательного медицинского стр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хования, с учетом межбюджетного трансферта на финансовое обеспечение скорой медицинской помощи (за исключением санитарно-авиационной эв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куации) </w:t>
      </w:r>
      <w:r>
        <w:rPr>
          <w:sz w:val="28"/>
        </w:rPr>
        <w:t>в 2019 году – 3005,97 рубля</w:t>
      </w:r>
      <w:r w:rsidRPr="00BC05C5">
        <w:rPr>
          <w:sz w:val="28"/>
        </w:rPr>
        <w:t>, в 202</w:t>
      </w:r>
      <w:r>
        <w:rPr>
          <w:sz w:val="28"/>
        </w:rPr>
        <w:t xml:space="preserve">0 году </w:t>
      </w:r>
      <w:r>
        <w:rPr>
          <w:sz w:val="28"/>
        </w:rPr>
        <w:lastRenderedPageBreak/>
        <w:t>– 2056,08 рубля</w:t>
      </w:r>
      <w:r w:rsidRPr="00BC05C5">
        <w:rPr>
          <w:sz w:val="28"/>
        </w:rPr>
        <w:t>, в 2021 году</w:t>
      </w:r>
      <w:r>
        <w:rPr>
          <w:sz w:val="28"/>
        </w:rPr>
        <w:t> </w:t>
      </w:r>
      <w:r w:rsidRPr="00BC05C5">
        <w:rPr>
          <w:sz w:val="28"/>
        </w:rPr>
        <w:t>– 2037,60 рубля;</w:t>
      </w:r>
    </w:p>
    <w:p w:rsidR="00EE1E98" w:rsidRPr="00862B61" w:rsidRDefault="00EE1E98" w:rsidP="00EE1E9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9D08AE">
        <w:rPr>
          <w:sz w:val="28"/>
        </w:rPr>
        <w:t>за счет средств обязательного медицинского страхования на финанс</w:t>
      </w:r>
      <w:r w:rsidRPr="009D08AE">
        <w:rPr>
          <w:sz w:val="28"/>
        </w:rPr>
        <w:t>и</w:t>
      </w:r>
      <w:r w:rsidRPr="009D08AE">
        <w:rPr>
          <w:sz w:val="28"/>
        </w:rPr>
        <w:t>рование территориальной программы обязательного медицинского страх</w:t>
      </w:r>
      <w:r w:rsidRPr="009D08AE">
        <w:rPr>
          <w:sz w:val="28"/>
        </w:rPr>
        <w:t>о</w:t>
      </w:r>
      <w:r w:rsidRPr="009D08AE">
        <w:rPr>
          <w:sz w:val="28"/>
        </w:rPr>
        <w:t>вания за счет субвенции Федерального фонда обязательного медицинского страхования, включая расходы на обеспечение выполнения территориал</w:t>
      </w:r>
      <w:r w:rsidRPr="009D08AE">
        <w:rPr>
          <w:sz w:val="28"/>
        </w:rPr>
        <w:t>ь</w:t>
      </w:r>
      <w:r w:rsidRPr="009D08AE">
        <w:rPr>
          <w:sz w:val="28"/>
        </w:rPr>
        <w:t>ными фондами обязательного медицинского страхования своих функций и на софинансирование расходов медицинских организаций государственной системы здравоохранения, оказывающих первичную медико-санитарную помощь в соответствии с территориальной программой обязательного мед</w:t>
      </w:r>
      <w:r w:rsidRPr="009D08AE">
        <w:rPr>
          <w:sz w:val="28"/>
        </w:rPr>
        <w:t>и</w:t>
      </w:r>
      <w:r w:rsidRPr="009D08AE">
        <w:rPr>
          <w:sz w:val="28"/>
        </w:rPr>
        <w:t>цинского страхования, на оплату труда врачей и среднего медицинского пе</w:t>
      </w:r>
      <w:r w:rsidRPr="009D08AE">
        <w:rPr>
          <w:sz w:val="28"/>
        </w:rPr>
        <w:t>р</w:t>
      </w:r>
      <w:r w:rsidRPr="009D08AE">
        <w:rPr>
          <w:sz w:val="28"/>
        </w:rPr>
        <w:t>сонала (в расчете на 1 застрахованное лицо) в 2019 году – 13534,83 рубля, в 2020 году – 14563,34 рубля, в 2021 году – 15520,52 рубля.</w:t>
      </w:r>
    </w:p>
    <w:p w:rsidR="00EE1E98" w:rsidRPr="009D08AE" w:rsidRDefault="00EE1E98" w:rsidP="00EE1E98">
      <w:pPr>
        <w:widowControl w:val="0"/>
        <w:spacing w:line="19" w:lineRule="atLeast"/>
        <w:ind w:firstLine="709"/>
        <w:jc w:val="both"/>
        <w:rPr>
          <w:color w:val="000000"/>
          <w:sz w:val="16"/>
          <w:szCs w:val="16"/>
        </w:rPr>
      </w:pPr>
    </w:p>
    <w:p w:rsidR="00EE1E98" w:rsidRPr="00862B61" w:rsidRDefault="00EE1E98" w:rsidP="00EE1E98">
      <w:pPr>
        <w:widowControl w:val="0"/>
        <w:spacing w:line="19" w:lineRule="atLeast"/>
        <w:jc w:val="center"/>
        <w:outlineLvl w:val="0"/>
        <w:rPr>
          <w:bCs/>
          <w:sz w:val="28"/>
          <w:szCs w:val="28"/>
        </w:rPr>
      </w:pPr>
      <w:r w:rsidRPr="00862B61">
        <w:rPr>
          <w:bCs/>
          <w:sz w:val="28"/>
          <w:szCs w:val="28"/>
        </w:rPr>
        <w:t>VIII. Порядок и условия предоставления медицинской помощи</w:t>
      </w:r>
    </w:p>
    <w:p w:rsidR="00EE1E98" w:rsidRPr="009D08AE" w:rsidRDefault="00EE1E98" w:rsidP="00EE1E98">
      <w:pPr>
        <w:widowControl w:val="0"/>
        <w:spacing w:line="19" w:lineRule="atLeast"/>
        <w:jc w:val="center"/>
        <w:rPr>
          <w:sz w:val="16"/>
          <w:szCs w:val="16"/>
        </w:rPr>
      </w:pP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8.1. Условия реализации права на выбор врача, в том числе врача общей практики (семейного врача) и лечащего врача (с учетом согласия врача)</w:t>
      </w:r>
    </w:p>
    <w:p w:rsidR="00EE1E98" w:rsidRPr="009D08AE" w:rsidRDefault="00EE1E98" w:rsidP="00EE1E98">
      <w:pPr>
        <w:widowControl w:val="0"/>
        <w:spacing w:line="240" w:lineRule="exact"/>
        <w:ind w:firstLine="709"/>
        <w:jc w:val="center"/>
        <w:rPr>
          <w:sz w:val="16"/>
          <w:szCs w:val="16"/>
        </w:rPr>
      </w:pPr>
    </w:p>
    <w:p w:rsidR="00EE1E98" w:rsidRPr="00862B61" w:rsidRDefault="00EE1E98" w:rsidP="00EE1E98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оказании медицинской помощи в рамках Программы граждане имеют право на выбор медицинской организации на основании статьи 21 Федерального закона от 21 ноября 2011 года № 323-ФЗ «Об основах охраны здоровья граждан в Российской Федерации» в соответствии с Поря</w:t>
      </w:r>
      <w:r w:rsidRPr="00862B61">
        <w:rPr>
          <w:sz w:val="28"/>
          <w:szCs w:val="28"/>
        </w:rPr>
        <w:t>д</w:t>
      </w:r>
      <w:r w:rsidRPr="00862B61">
        <w:rPr>
          <w:sz w:val="28"/>
          <w:szCs w:val="28"/>
        </w:rPr>
        <w:t>ком выбора гражданином медицинской организации при оказании ему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цинской помощи в рамках программы государственных гарантий бесплатн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го оказания гражданам медицинской помощи, утвержденным приказом М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нистерства здравоохранения и социального развития Российской Федерации от 26 апреля 2012 года № 406н.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Выбор медицинской организации гражданами, проживающими в 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крытых административно-территориальных образованиях, на территориях с опасными для здоровья человека физическими, химическими и биологич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скими факторами, включенными в соответствующий перечень, а также 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ботниками организаций, включенных в перечень организаций отдельных о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раслей промышленности с особо опасными условиями труда, осуществляе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ся в соответствии с постановлением Правительства Российской Федерации от 26 июля 2012 года № 770 «Об особенностях выбора медицинской организации гражд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</w:t>
      </w:r>
      <w:r w:rsidRPr="00862B61">
        <w:rPr>
          <w:sz w:val="28"/>
          <w:szCs w:val="28"/>
        </w:rPr>
        <w:t>ю</w:t>
      </w:r>
      <w:r w:rsidRPr="00862B61">
        <w:rPr>
          <w:sz w:val="28"/>
          <w:szCs w:val="28"/>
        </w:rPr>
        <w:t>ченных в соответствующий перечень, а также работниками организаций, включенных в перечень орган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заций отдельных отраслей промышленности с особо опасными условиями труда».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нами, проходящими альтернативную гражданскую службу, гражданами, подлежащими призыву на военную службу или направляемыми на альтерн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тивную гражданскую службу, и гражданами, поступающими на военную службу по контракту или приравненную к ней службу, а также </w:t>
      </w:r>
      <w:r w:rsidRPr="00862B61">
        <w:rPr>
          <w:sz w:val="28"/>
          <w:szCs w:val="28"/>
        </w:rPr>
        <w:lastRenderedPageBreak/>
        <w:t>задержанными, 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ключенными под стражу, отбывающими наказание в виде ограничения свободы, ареста, лишения свободы либо административного ареста, осущ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ствляется с учетом особенностей оказания медицинской помощи, устано</w:t>
      </w:r>
      <w:r w:rsidRPr="00862B61">
        <w:rPr>
          <w:sz w:val="28"/>
          <w:szCs w:val="28"/>
        </w:rPr>
        <w:t>в</w:t>
      </w:r>
      <w:r w:rsidRPr="00862B61">
        <w:rPr>
          <w:sz w:val="28"/>
          <w:szCs w:val="28"/>
        </w:rPr>
        <w:t>ленных статьями 25 и 26 Федерального закона от 21 ноября 2011 года № 323-ФЗ «Об основах охр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ны здоровья граждан в Российской Федерации».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Для получения первичной медико-санитарной помощи гражданин в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выбранной медицинской организации гражданин осуществляет выбор вр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замены м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дицинской организации) путем подачи заявления лично или через своего представителя на имя руководителя медицинской организации. 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отсутствии заявления о выборе медицинской организации, о выборе врача или фельдшера гражданин прикрепляется к медицинской орган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 xml:space="preserve">зации, врачу или фельдшеру по территориально-участковому принципу. 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чащего врача. В случае, если в реализации Программы принимают участие 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</w:t>
      </w:r>
      <w:r w:rsidRPr="00862B61">
        <w:rPr>
          <w:sz w:val="28"/>
          <w:szCs w:val="28"/>
        </w:rPr>
        <w:t>м</w:t>
      </w:r>
      <w:r w:rsidRPr="00862B61">
        <w:rPr>
          <w:sz w:val="28"/>
          <w:szCs w:val="28"/>
        </w:rPr>
        <w:t>мой.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Гражданину также предоставляется возможность выбора лечащего врача (с учетом согласия врача).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8.2. Порядок внеочередного оказания медицинской помощи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отдельным категориям граждан в медицинских организациях,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находящихся на территории Алтайского края</w:t>
      </w:r>
    </w:p>
    <w:p w:rsidR="00EE1E98" w:rsidRPr="00862B61" w:rsidRDefault="00EE1E98" w:rsidP="00EE1E98">
      <w:pPr>
        <w:widowControl w:val="0"/>
        <w:ind w:firstLine="709"/>
        <w:jc w:val="center"/>
        <w:rPr>
          <w:sz w:val="28"/>
          <w:szCs w:val="28"/>
        </w:rPr>
      </w:pP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Правом на получение плановой медицинской помощи вне очереди о</w:t>
      </w:r>
      <w:r w:rsidRPr="00862B61">
        <w:rPr>
          <w:sz w:val="28"/>
          <w:szCs w:val="28"/>
        </w:rPr>
        <w:t>б</w:t>
      </w:r>
      <w:r w:rsidRPr="00862B61">
        <w:rPr>
          <w:sz w:val="28"/>
          <w:szCs w:val="28"/>
        </w:rPr>
        <w:t>ладают граждане, которым в соответствии с законодательством Российской Федерации и Алтайского края предоставлено право на внеочередное оказ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ние медицинской помощи, при предъявлении ими удостоверения единого образца, установленного законодательством.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Внеочередное оказание медицинской помощи организуется в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цинских организациях Алтайского края, входящих в перечень медицинских организаций,</w:t>
      </w:r>
      <w:r w:rsidRPr="00862B61">
        <w:rPr>
          <w:rFonts w:hint="cs"/>
          <w:sz w:val="28"/>
          <w:szCs w:val="28"/>
        </w:rPr>
        <w:t xml:space="preserve"> участвующих</w:t>
      </w:r>
      <w:r w:rsidRPr="00862B61">
        <w:rPr>
          <w:sz w:val="28"/>
          <w:szCs w:val="28"/>
        </w:rPr>
        <w:t xml:space="preserve"> </w:t>
      </w:r>
      <w:r w:rsidRPr="00862B61">
        <w:rPr>
          <w:rFonts w:hint="cs"/>
          <w:sz w:val="28"/>
          <w:szCs w:val="28"/>
        </w:rPr>
        <w:t>в</w:t>
      </w:r>
      <w:r w:rsidRPr="00862B61">
        <w:rPr>
          <w:sz w:val="28"/>
          <w:szCs w:val="28"/>
        </w:rPr>
        <w:t xml:space="preserve"> </w:t>
      </w:r>
      <w:r w:rsidRPr="00862B61">
        <w:rPr>
          <w:rFonts w:hint="cs"/>
          <w:sz w:val="28"/>
          <w:szCs w:val="28"/>
        </w:rPr>
        <w:t>реализ</w:t>
      </w:r>
      <w:r w:rsidRPr="00862B61">
        <w:rPr>
          <w:rFonts w:hint="cs"/>
          <w:sz w:val="28"/>
          <w:szCs w:val="28"/>
        </w:rPr>
        <w:t>а</w:t>
      </w:r>
      <w:r w:rsidRPr="00862B61">
        <w:rPr>
          <w:rFonts w:hint="cs"/>
          <w:sz w:val="28"/>
          <w:szCs w:val="28"/>
        </w:rPr>
        <w:t>ции</w:t>
      </w:r>
      <w:r w:rsidRPr="00862B61">
        <w:rPr>
          <w:sz w:val="28"/>
          <w:szCs w:val="28"/>
        </w:rPr>
        <w:t xml:space="preserve"> Программы (приложение 3).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 xml:space="preserve">В регистратуре медицинской организации, приемном отделении и отделениях стационара на стендах и в иных общедоступных местах </w:t>
      </w:r>
      <w:r w:rsidRPr="00862B61">
        <w:rPr>
          <w:sz w:val="28"/>
          <w:szCs w:val="28"/>
        </w:rPr>
        <w:lastRenderedPageBreak/>
        <w:t>размещае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ся информация о перечне отдельных категорий граждан и порядке реализ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ции ими права на внеочередное оказание медицинской помощи.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Граждане, имеющие право на внеочередное оказание медицинской помощи и нуждающиеся в оказании амбулаторной медицинской помощи, обращаются в регистратуру медицинской организации по месту прикре</w:t>
      </w:r>
      <w:r w:rsidRPr="00862B61">
        <w:rPr>
          <w:sz w:val="28"/>
          <w:szCs w:val="28"/>
        </w:rPr>
        <w:t>п</w:t>
      </w:r>
      <w:r w:rsidRPr="00862B61">
        <w:rPr>
          <w:sz w:val="28"/>
          <w:szCs w:val="28"/>
        </w:rPr>
        <w:t>ления, где их информируют о преимущественном праве на внеочередной прием и оказание медицинской помощи. Работник регистратуры выдает талон на прием к вр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чу без учета сроков ожидания, установленных Программой. 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наличии медицинских (клинических) показаний для проведения дополнительного медицинского обследования или лабораторных исследов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ний при оказании амбулаторной медицинской помощи медицинской организац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ей организуется внеочередной прием необходимыми врачами-специалистами или проведение лабораторных исслед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 xml:space="preserve">ваний. 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льготе. Медицинская о</w:t>
      </w:r>
      <w:r w:rsidRPr="00862B61">
        <w:rPr>
          <w:sz w:val="28"/>
          <w:szCs w:val="28"/>
        </w:rPr>
        <w:t>р</w:t>
      </w:r>
      <w:r w:rsidRPr="00862B61">
        <w:rPr>
          <w:sz w:val="28"/>
          <w:szCs w:val="28"/>
        </w:rPr>
        <w:t>ганизация, оказывающая стационарную медицинскую помощь, организует вн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очередную плановую госпитализацию.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случае отсутствия необходимого вида медицинской помощи в медици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ской организации, оказывающей стационарную медицинскую помощь и медицинскую помощь в дневных стационарах, при наличии показаний гра</w:t>
      </w:r>
      <w:r w:rsidRPr="00862B61">
        <w:rPr>
          <w:sz w:val="28"/>
          <w:szCs w:val="28"/>
        </w:rPr>
        <w:t>ж</w:t>
      </w:r>
      <w:r w:rsidRPr="00862B61">
        <w:rPr>
          <w:sz w:val="28"/>
          <w:szCs w:val="28"/>
        </w:rPr>
        <w:t>дане направляются в соответствующую медицинскую организацию, учас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вующую в реализации Программы. Направление выдается на основании заключ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ния врачебной комиссии направляющей медицинской организации с подробной выпиской и указанием цели направл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ния.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8.3. Порядок обеспечения граждан лекарственными препаратами,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а также медицинскими изделиями, включенными в утверждаемый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Правител</w:t>
      </w:r>
      <w:r w:rsidRPr="00862B61">
        <w:rPr>
          <w:sz w:val="28"/>
          <w:szCs w:val="28"/>
        </w:rPr>
        <w:t>ь</w:t>
      </w:r>
      <w:r w:rsidRPr="00862B61">
        <w:rPr>
          <w:sz w:val="28"/>
          <w:szCs w:val="28"/>
        </w:rPr>
        <w:t xml:space="preserve">ством Российской Федерации перечень медицинских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изделий, имплантиру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мых в организм человека, лечебным питанием,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в том числе специализир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 xml:space="preserve">ванными продуктами лечебного питания,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по назначению врача, а также д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 xml:space="preserve">норской кровью и ее компонентами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по медицинским показаниям в соответствии со стандартами медицинской помощи с учетом видов, условий и форм оказания медицинской помощи,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за исключением лечебного питания, в том числе специализированных продуктов лечебного питания (по желанию п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циента)</w:t>
      </w:r>
    </w:p>
    <w:p w:rsidR="00EE1E98" w:rsidRPr="00862B61" w:rsidRDefault="00EE1E98" w:rsidP="00EE1E98">
      <w:pPr>
        <w:widowControl w:val="0"/>
        <w:ind w:firstLine="709"/>
        <w:jc w:val="center"/>
        <w:rPr>
          <w:sz w:val="28"/>
          <w:szCs w:val="28"/>
        </w:rPr>
      </w:pPr>
    </w:p>
    <w:p w:rsidR="00EE1E98" w:rsidRPr="00862B61" w:rsidRDefault="00EE1E98" w:rsidP="00EE1E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оказании в рамках программы государственных гарантий бе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</w:t>
      </w:r>
      <w:r w:rsidRPr="00862B61">
        <w:rPr>
          <w:sz w:val="28"/>
          <w:szCs w:val="28"/>
        </w:rPr>
        <w:t>ч</w:t>
      </w:r>
      <w:r w:rsidRPr="00862B61">
        <w:rPr>
          <w:sz w:val="28"/>
          <w:szCs w:val="28"/>
        </w:rPr>
        <w:t>ной, скорой медицинской помощи, в том числе скорой специализированной, паллиативной медицинской помощи в стационарных условиях осуществл</w:t>
      </w:r>
      <w:r w:rsidRPr="00862B61">
        <w:rPr>
          <w:sz w:val="28"/>
          <w:szCs w:val="28"/>
        </w:rPr>
        <w:t>я</w:t>
      </w:r>
      <w:r w:rsidRPr="00862B61">
        <w:rPr>
          <w:sz w:val="28"/>
          <w:szCs w:val="28"/>
        </w:rPr>
        <w:t xml:space="preserve">ется обеспечение граждан лекарственными препаратами для медицинского применения, включенными в </w:t>
      </w:r>
      <w:hyperlink r:id="rId17" w:history="1">
        <w:r w:rsidRPr="00862B61">
          <w:rPr>
            <w:sz w:val="28"/>
            <w:szCs w:val="28"/>
          </w:rPr>
          <w:t>перечень</w:t>
        </w:r>
      </w:hyperlink>
      <w:r w:rsidRPr="00862B61">
        <w:rPr>
          <w:sz w:val="28"/>
          <w:szCs w:val="28"/>
        </w:rPr>
        <w:t xml:space="preserve"> жизненно </w:t>
      </w:r>
      <w:r w:rsidRPr="00862B61">
        <w:rPr>
          <w:sz w:val="28"/>
          <w:szCs w:val="28"/>
        </w:rPr>
        <w:lastRenderedPageBreak/>
        <w:t xml:space="preserve">необходимых и важнейших лекарственных препаратов в соответствии с Федеральным </w:t>
      </w:r>
      <w:hyperlink r:id="rId18" w:history="1">
        <w:r w:rsidRPr="00862B61">
          <w:rPr>
            <w:sz w:val="28"/>
            <w:szCs w:val="28"/>
          </w:rPr>
          <w:t>законом</w:t>
        </w:r>
      </w:hyperlink>
      <w:r w:rsidRPr="00862B61">
        <w:rPr>
          <w:sz w:val="28"/>
          <w:szCs w:val="28"/>
        </w:rPr>
        <w:t xml:space="preserve"> от 12 а</w:t>
      </w:r>
      <w:r w:rsidRPr="00862B61">
        <w:rPr>
          <w:sz w:val="28"/>
          <w:szCs w:val="28"/>
        </w:rPr>
        <w:t>п</w:t>
      </w:r>
      <w:r w:rsidRPr="00862B61">
        <w:rPr>
          <w:sz w:val="28"/>
          <w:szCs w:val="28"/>
        </w:rPr>
        <w:t>реля 2010 года N 61-ФЗ «Об обращении лекарственных средств», и медици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скими изделиями, включенными в утвержденный Правительством Росси</w:t>
      </w:r>
      <w:r w:rsidRPr="00862B61">
        <w:rPr>
          <w:sz w:val="28"/>
          <w:szCs w:val="28"/>
        </w:rPr>
        <w:t>й</w:t>
      </w:r>
      <w:r w:rsidRPr="00862B61">
        <w:rPr>
          <w:sz w:val="28"/>
          <w:szCs w:val="28"/>
        </w:rPr>
        <w:t xml:space="preserve">ской Федерации </w:t>
      </w:r>
      <w:hyperlink r:id="rId19" w:history="1">
        <w:r w:rsidRPr="00862B61">
          <w:rPr>
            <w:sz w:val="28"/>
            <w:szCs w:val="28"/>
          </w:rPr>
          <w:t>перечень</w:t>
        </w:r>
      </w:hyperlink>
      <w:r w:rsidRPr="00862B61">
        <w:rPr>
          <w:sz w:val="28"/>
          <w:szCs w:val="28"/>
        </w:rPr>
        <w:t xml:space="preserve"> медицинских изделий, имплантируемых в орг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низм человека. </w:t>
      </w:r>
      <w:hyperlink r:id="rId20" w:history="1">
        <w:r w:rsidRPr="00862B61">
          <w:rPr>
            <w:sz w:val="28"/>
            <w:szCs w:val="28"/>
          </w:rPr>
          <w:t>Порядок</w:t>
        </w:r>
      </w:hyperlink>
      <w:r w:rsidRPr="00862B61">
        <w:rPr>
          <w:sz w:val="28"/>
          <w:szCs w:val="28"/>
        </w:rPr>
        <w:t xml:space="preserve"> формирования перечня медицинских изделий, и</w:t>
      </w:r>
      <w:r w:rsidRPr="00862B61">
        <w:rPr>
          <w:sz w:val="28"/>
          <w:szCs w:val="28"/>
        </w:rPr>
        <w:t>м</w:t>
      </w:r>
      <w:r w:rsidRPr="00862B61">
        <w:rPr>
          <w:sz w:val="28"/>
          <w:szCs w:val="28"/>
        </w:rPr>
        <w:t>плантируемых в организм человека, устанавливается Правительством Ро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сийской Федерации.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Порядок обеспечения граждан лекарственными препаратами,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цинскими изделиями, лечебным питанием, в том числе специализированн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ми продуктами лечебного питания, а также формы рецептурных бланков на них, порядок оформления указанных бланков, их учет и хранение регламе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тируются приказами Министерства здравоохранения Российской Федерации.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Бесплатное обеспечение отдельных категорий граждан необходимыми лекарственными препаратами, медицинскими изделиями, лечебным питан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ем, в том числе специализированными продуктами лечебного питания, при оказании амбулаторной медицинской помощи осуществляется в соответс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вии с законодательством Российской Федерации.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лекарственными препаратами, медицинскими изделиями, лечебным питанием, в том числе специализированными проду</w:t>
      </w:r>
      <w:r w:rsidRPr="00862B61">
        <w:rPr>
          <w:sz w:val="28"/>
          <w:szCs w:val="28"/>
        </w:rPr>
        <w:t>к</w:t>
      </w:r>
      <w:r w:rsidRPr="00862B61">
        <w:rPr>
          <w:sz w:val="28"/>
          <w:szCs w:val="28"/>
        </w:rPr>
        <w:t>тами лечебного питания при оказании амбулаторной помощи (по рецептам врача) включает в себя: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оказание государственной социальной помощи отдельным категориям граждан в виде набора социальных услуг в части обеспечения необходим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ми лекарственными препаратами, медицинскими изделиями, а также специ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лизированными продуктами лечебного питания для детей-инвалидов по п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речню лекарственных препаратов, утверждаемому Министерством здрав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охранения Российской Федерации;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лекарственными препаратами по перечню заболеваний, утверждаемому Правительством Российской Федерации, больных гемофил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ей, муковисцидозом, гипофизарным нанизмом, болезнью Гоше, злокачес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венными новообразованиями лимфоидной, кроветворной и родственных им тканей, рассеянным склерозом, гемолитико-уремическим синдромом, юн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шеским артритом с системным началом, мукополисахаридозом I, II и VI типов, лиц после трансплантации органов и (или) тканей в соответствии с перечнем лекарственных препаратов, утверждаемым Правительством Ро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сийской Федерации;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в соответствии с перечнем групп населения и к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тегорий заболеваний, при амбулаторном лечении которых лекарственные препараты и медицинские изделия отпускаются по рецептам врачей беспла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но и с 50-процентной скидкой, за исключением граждан, включенных в Федеральный регистр лиц, имеющих право на получение государственной социальной помощи, предусмотренной пунктом 1 части 1 статьи 6.2 Федерал</w:t>
      </w:r>
      <w:r w:rsidRPr="00862B61">
        <w:rPr>
          <w:sz w:val="28"/>
          <w:szCs w:val="28"/>
        </w:rPr>
        <w:t>ь</w:t>
      </w:r>
      <w:r w:rsidRPr="00862B61">
        <w:rPr>
          <w:sz w:val="28"/>
          <w:szCs w:val="28"/>
        </w:rPr>
        <w:t xml:space="preserve">ного закона от 17 июля 1999 года № 178-ФЗ «О государственной социальной помощи» и выбравших ежемесячную денежную выплату, </w:t>
      </w:r>
      <w:r w:rsidRPr="00862B61">
        <w:rPr>
          <w:sz w:val="28"/>
          <w:szCs w:val="28"/>
        </w:rPr>
        <w:lastRenderedPageBreak/>
        <w:t>лекарственными препаратами, медицинскими изделиями, специализированными продуктами лечебного питания, используемыми для оказания медицинской помощи в амбулаторных условиях, за счет средств краевого бюджета согласно перечню (приложение 5);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ских прогрессирующих редких (орфанных) заболеваний, приводящих к с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кращению продолжительности жизни гражданина или его инвалидности, у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вержденный Правительством Российской Федерации;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с острым инфарктом миокарда, острым корона</w:t>
      </w:r>
      <w:r w:rsidRPr="00862B61">
        <w:rPr>
          <w:sz w:val="28"/>
          <w:szCs w:val="28"/>
        </w:rPr>
        <w:t>р</w:t>
      </w:r>
      <w:r w:rsidRPr="00862B61">
        <w:rPr>
          <w:sz w:val="28"/>
          <w:szCs w:val="28"/>
        </w:rPr>
        <w:t>ным синдромом после ангиопластики (стентирование) в течение одного к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лендарного года после оказания им специализированной и высокотехнол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гичной медицинской помощи лекарственными препаратами согласно пере</w:t>
      </w:r>
      <w:r w:rsidRPr="00862B61">
        <w:rPr>
          <w:sz w:val="28"/>
          <w:szCs w:val="28"/>
        </w:rPr>
        <w:t>ч</w:t>
      </w:r>
      <w:r w:rsidRPr="00862B61">
        <w:rPr>
          <w:sz w:val="28"/>
          <w:szCs w:val="28"/>
        </w:rPr>
        <w:t>ню, утверждаемому Министерством здравоохранения Алтайского края;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лекарственными препаратами больных хронической обструктивной болезнью легких лекарственными препаратами согласно пере</w:t>
      </w:r>
      <w:r w:rsidRPr="00862B61">
        <w:rPr>
          <w:sz w:val="28"/>
          <w:szCs w:val="28"/>
        </w:rPr>
        <w:t>ч</w:t>
      </w:r>
      <w:r w:rsidRPr="00862B61">
        <w:rPr>
          <w:sz w:val="28"/>
          <w:szCs w:val="28"/>
        </w:rPr>
        <w:t>ню, утверждаемому Министерством здравоохранения Алтайского края;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детей, больных сахарным диабетом и находящихся на помповой инсулинотерапии, расходными материалами для инсулиновых помп (инфузионная система в составе: картрижд (резервуар) и набор для 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фузии (катетер и канюля)).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донорской кровью и (или) ее компонентами для клинического использования осуществляется бесплатно при оказании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цинской помощи в рамках реализации Программы в медицинских организ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циях Алтайского края, участвующих в реализации Программы.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лечебным питанием, в том числе специализир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ванными продуктами лечебного питания, в медицинских организациях при оказании медицинской помощи в рамках Программы осуществляется бе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платно в порядке, установленном законодательством Российской Федерации.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рамках Программы оказывается стоматологическая помощь, за исключением зубопротезирования и использования ортодонтических конс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рукций (брекет-системы, LM-активаторы, трейнеры, ретейниры), повторного изготовления съемных ортодонтических аппаратов в случае их утери, порчи, поломки по вине пациента.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8.4. Перечень мероприятий по профилактике заболеваний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и формированию здорового образа жизни, включая условия и сроки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диспансеризации населения для отдельных категорий населения, профила</w:t>
      </w:r>
      <w:r w:rsidRPr="00862B61">
        <w:rPr>
          <w:sz w:val="28"/>
          <w:szCs w:val="28"/>
        </w:rPr>
        <w:t>к</w:t>
      </w:r>
      <w:r w:rsidRPr="00862B61">
        <w:rPr>
          <w:sz w:val="28"/>
          <w:szCs w:val="28"/>
        </w:rPr>
        <w:t>тических осмотров несовершеннолетних</w:t>
      </w:r>
    </w:p>
    <w:p w:rsidR="00EE1E98" w:rsidRPr="00862B61" w:rsidRDefault="00EE1E98" w:rsidP="00EE1E98">
      <w:pPr>
        <w:widowControl w:val="0"/>
        <w:ind w:firstLine="709"/>
        <w:rPr>
          <w:sz w:val="28"/>
          <w:szCs w:val="28"/>
        </w:rPr>
      </w:pP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Целями профилактических мероприятий являются: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выявление основных факторов риска развития сердечно-сосудистых и др</w:t>
      </w:r>
      <w:r w:rsidRPr="00862B61">
        <w:rPr>
          <w:rFonts w:eastAsia="Batang"/>
          <w:sz w:val="28"/>
          <w:szCs w:val="28"/>
          <w:lang w:eastAsia="ko-KR"/>
        </w:rPr>
        <w:t>у</w:t>
      </w:r>
      <w:r w:rsidRPr="00862B61">
        <w:rPr>
          <w:rFonts w:eastAsia="Batang"/>
          <w:sz w:val="28"/>
          <w:szCs w:val="28"/>
          <w:lang w:eastAsia="ko-KR"/>
        </w:rPr>
        <w:t>гих социально значимых заболеваний;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lastRenderedPageBreak/>
        <w:t>определение группы диспансерного наблюдения граждан, имеющих очень высокий суммарный сердечно-сосудистый риск и высокий риск др</w:t>
      </w:r>
      <w:r w:rsidRPr="00862B61">
        <w:rPr>
          <w:rFonts w:eastAsia="Batang"/>
          <w:sz w:val="28"/>
          <w:szCs w:val="28"/>
          <w:lang w:eastAsia="ko-KR"/>
        </w:rPr>
        <w:t>у</w:t>
      </w:r>
      <w:r w:rsidRPr="00862B61">
        <w:rPr>
          <w:rFonts w:eastAsia="Batang"/>
          <w:sz w:val="28"/>
          <w:szCs w:val="28"/>
          <w:lang w:eastAsia="ko-KR"/>
        </w:rPr>
        <w:t>гих заб</w:t>
      </w:r>
      <w:r w:rsidRPr="00862B61">
        <w:rPr>
          <w:rFonts w:eastAsia="Batang"/>
          <w:sz w:val="28"/>
          <w:szCs w:val="28"/>
          <w:lang w:eastAsia="ko-KR"/>
        </w:rPr>
        <w:t>о</w:t>
      </w:r>
      <w:r w:rsidRPr="00862B61">
        <w:rPr>
          <w:rFonts w:eastAsia="Batang"/>
          <w:sz w:val="28"/>
          <w:szCs w:val="28"/>
          <w:lang w:eastAsia="ko-KR"/>
        </w:rPr>
        <w:t>леваний, риск развития заболеваний/состояний и их осложнений;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определение необходимых профилактических, лечебных, реабилит</w:t>
      </w:r>
      <w:r w:rsidRPr="00862B61">
        <w:rPr>
          <w:rFonts w:eastAsia="Batang"/>
          <w:sz w:val="28"/>
          <w:szCs w:val="28"/>
          <w:lang w:eastAsia="ko-KR"/>
        </w:rPr>
        <w:t>а</w:t>
      </w:r>
      <w:r w:rsidRPr="00862B61">
        <w:rPr>
          <w:rFonts w:eastAsia="Batang"/>
          <w:sz w:val="28"/>
          <w:szCs w:val="28"/>
          <w:lang w:eastAsia="ko-KR"/>
        </w:rPr>
        <w:t>ционных и оздоровительных мероприятий для граждан;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консульт</w:t>
      </w:r>
      <w:r w:rsidRPr="00862B61">
        <w:rPr>
          <w:rFonts w:eastAsia="Batang"/>
          <w:sz w:val="28"/>
          <w:szCs w:val="28"/>
          <w:lang w:eastAsia="ko-KR"/>
        </w:rPr>
        <w:t>и</w:t>
      </w:r>
      <w:r w:rsidRPr="00862B61">
        <w:rPr>
          <w:rFonts w:eastAsia="Batang"/>
          <w:sz w:val="28"/>
          <w:szCs w:val="28"/>
          <w:lang w:eastAsia="ko-KR"/>
        </w:rPr>
        <w:t>рования и групповых методов первичной и вторичной профилактики (школ пациентов) для граждан с высоким риском развития заболев</w:t>
      </w:r>
      <w:r w:rsidRPr="00862B61">
        <w:rPr>
          <w:rFonts w:eastAsia="Batang"/>
          <w:sz w:val="28"/>
          <w:szCs w:val="28"/>
          <w:lang w:eastAsia="ko-KR"/>
        </w:rPr>
        <w:t>а</w:t>
      </w:r>
      <w:r w:rsidRPr="00862B61">
        <w:rPr>
          <w:rFonts w:eastAsia="Batang"/>
          <w:sz w:val="28"/>
          <w:szCs w:val="28"/>
          <w:lang w:eastAsia="ko-KR"/>
        </w:rPr>
        <w:t>ний/состояний или осложнений имеющихся заболеваний/состояний;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контроль факторов риска;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вторичная профилактика.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Мероприятия: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проведение диспансеризации определенных групп взрослого насел</w:t>
      </w:r>
      <w:r w:rsidRPr="00862B61">
        <w:rPr>
          <w:rFonts w:eastAsia="Batang"/>
          <w:sz w:val="28"/>
          <w:szCs w:val="28"/>
          <w:lang w:eastAsia="ko-KR"/>
        </w:rPr>
        <w:t>е</w:t>
      </w:r>
      <w:r w:rsidRPr="00862B61">
        <w:rPr>
          <w:rFonts w:eastAsia="Batang"/>
          <w:sz w:val="28"/>
          <w:szCs w:val="28"/>
          <w:lang w:eastAsia="ko-KR"/>
        </w:rPr>
        <w:t>ния;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профилактические медицинские осмотры;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профилактические медицинские осмотры несовершеннолетних, в том числе в связи с занятиями физической культурой и спортом;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обследование в центрах здоровья;</w:t>
      </w:r>
    </w:p>
    <w:p w:rsidR="00EE1E98" w:rsidRPr="00862B61" w:rsidRDefault="00EE1E98" w:rsidP="00EE1E98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обследование в центрах и кабинетах медицинской профилактики.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обходимых методов обследования.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Профилактические медицинские осмотры взрослого населения и диспанс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ризация определенных групп взрослого населения осуществляются в рамках Программы бесплатно в соответствии с приказами Министерства здравоохранения Российской Федерации. 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Сроки проведения диспансеризации отдельных категорий населения: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инвалиды и ветераны Великой Отечественной войны, супруги поги</w:t>
      </w:r>
      <w:r w:rsidRPr="00862B61">
        <w:rPr>
          <w:sz w:val="28"/>
          <w:szCs w:val="28"/>
        </w:rPr>
        <w:t>б</w:t>
      </w:r>
      <w:r w:rsidRPr="00862B61">
        <w:rPr>
          <w:sz w:val="28"/>
          <w:szCs w:val="28"/>
        </w:rPr>
        <w:t>ших (умерших) инвалидов и участников Великой Отечественной войны, л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ца, награжденные знаком «Жителю блокадного Ленинграда», лица, подвергшиеся воздействию ядерных испытаний на Семипалатинском полиг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не,</w:t>
      </w:r>
      <w:r>
        <w:rPr>
          <w:sz w:val="28"/>
          <w:szCs w:val="28"/>
        </w:rPr>
        <w:t> </w:t>
      </w:r>
      <w:r w:rsidRPr="00862B61">
        <w:rPr>
          <w:sz w:val="28"/>
          <w:szCs w:val="28"/>
        </w:rPr>
        <w:t>– ежегодно;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обучающиеся в краевых государственных образовательных организ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циях среднего профессионального образования, студенты образовательных орг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низаций высшего образования до достижения 18 лет – ежегодно, далее – не реже 1 раза в 3 года;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пребывающие в организациях, осуществляющих стационарное обслуживание, дети-сироты и дети, нах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дящиеся в трудной жизненной ситуации; дети, оставшиеся без попечения родителей, в том числе усыновленные (уд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черенные), принятые под опеку (попечительство), в приемную или патронатную с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мью, – ежегодно.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862B61" w:rsidRDefault="00EE1E98" w:rsidP="00EE1E98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8.5. Сроки ожидания медицинской помощи, оказываемой в плановой форме, в том числе сроки ожидания оказания медицинской помощи в ст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ционарных условиях, проведения отдельных диагностических </w:t>
      </w:r>
      <w:r w:rsidRPr="00862B61">
        <w:rPr>
          <w:sz w:val="28"/>
          <w:szCs w:val="28"/>
        </w:rPr>
        <w:lastRenderedPageBreak/>
        <w:t>обследований и консультаций врачей-специалистов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Плановый прием пациентов, проведение плановых лечебно-диагностических мероприятий осуществляются в соответствии с нормати</w:t>
      </w:r>
      <w:r w:rsidRPr="00862B61">
        <w:rPr>
          <w:sz w:val="28"/>
          <w:szCs w:val="28"/>
        </w:rPr>
        <w:t>в</w:t>
      </w:r>
      <w:r w:rsidRPr="00862B61">
        <w:rPr>
          <w:sz w:val="28"/>
          <w:szCs w:val="28"/>
        </w:rPr>
        <w:t>ными правовыми актами, регламентирующими нагрузку специалиста. При этом: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</w:t>
      </w:r>
      <w:r w:rsidRPr="00862B61">
        <w:rPr>
          <w:color w:val="auto"/>
          <w:sz w:val="28"/>
          <w:szCs w:val="28"/>
        </w:rPr>
        <w:t>и</w:t>
      </w:r>
      <w:r w:rsidRPr="00862B61">
        <w:rPr>
          <w:color w:val="auto"/>
          <w:sz w:val="28"/>
          <w:szCs w:val="28"/>
        </w:rPr>
        <w:t>ента в медицинскую организацию;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оказания специализированной (за исключением выс</w:t>
      </w:r>
      <w:r w:rsidRPr="00862B61">
        <w:rPr>
          <w:color w:val="auto"/>
          <w:sz w:val="28"/>
          <w:szCs w:val="28"/>
        </w:rPr>
        <w:t>о</w:t>
      </w:r>
      <w:r w:rsidRPr="00862B61">
        <w:rPr>
          <w:color w:val="auto"/>
          <w:sz w:val="28"/>
          <w:szCs w:val="28"/>
        </w:rPr>
        <w:t>котехнологичной) медицинской помощи не должны превышать 30 календа</w:t>
      </w:r>
      <w:r w:rsidRPr="00862B61">
        <w:rPr>
          <w:color w:val="auto"/>
          <w:sz w:val="28"/>
          <w:szCs w:val="28"/>
        </w:rPr>
        <w:t>р</w:t>
      </w:r>
      <w:r w:rsidRPr="00862B61">
        <w:rPr>
          <w:color w:val="auto"/>
          <w:sz w:val="28"/>
          <w:szCs w:val="28"/>
        </w:rPr>
        <w:t>ных дней со дня выдачи лечащим врачом направления на госпитализацию, а для пациентов с онкологическими заболеваниями – не должны превышать 14 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</w:t>
      </w:r>
      <w:r w:rsidRPr="00862B61">
        <w:rPr>
          <w:color w:val="auto"/>
          <w:sz w:val="28"/>
          <w:szCs w:val="28"/>
        </w:rPr>
        <w:t>ж</w:t>
      </w:r>
      <w:r w:rsidRPr="00862B61">
        <w:rPr>
          <w:color w:val="auto"/>
          <w:sz w:val="28"/>
          <w:szCs w:val="28"/>
        </w:rPr>
        <w:t>ны превышать 24 часов с момента обращения пациента в медицинскую орг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низацию;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консультаций врачей-специалистов не должны пр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вышать 14 календарных дней со дня обращения пациента в медицинскую организ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цию;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диагностических инструментальных (рентгеногр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фические исследования, включая маммографию, функциональная диагн</w:t>
      </w:r>
      <w:r w:rsidRPr="00862B61">
        <w:rPr>
          <w:color w:val="auto"/>
          <w:sz w:val="28"/>
          <w:szCs w:val="28"/>
        </w:rPr>
        <w:t>о</w:t>
      </w:r>
      <w:r w:rsidRPr="00862B61">
        <w:rPr>
          <w:color w:val="auto"/>
          <w:sz w:val="28"/>
          <w:szCs w:val="28"/>
        </w:rPr>
        <w:t>стика, ультразвуковые исследования) и лабораторных исследований при ок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зании первичной медико-санитарной помощи не должны превышать 14 календа</w:t>
      </w:r>
      <w:r w:rsidRPr="00862B61">
        <w:rPr>
          <w:color w:val="auto"/>
          <w:sz w:val="28"/>
          <w:szCs w:val="28"/>
        </w:rPr>
        <w:t>р</w:t>
      </w:r>
      <w:r w:rsidRPr="00862B61">
        <w:rPr>
          <w:color w:val="auto"/>
          <w:sz w:val="28"/>
          <w:szCs w:val="28"/>
        </w:rPr>
        <w:t>ных дней со дня назначения;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фии и ангиографии при оказании первичной медико-санитарной помощи не должны превышать 30 календарных дней, а для пациентов с онкологическ</w:t>
      </w:r>
      <w:r w:rsidRPr="00862B61">
        <w:rPr>
          <w:color w:val="auto"/>
          <w:sz w:val="28"/>
          <w:szCs w:val="28"/>
        </w:rPr>
        <w:t>и</w:t>
      </w:r>
      <w:r w:rsidRPr="00862B61">
        <w:rPr>
          <w:color w:val="auto"/>
          <w:sz w:val="28"/>
          <w:szCs w:val="28"/>
        </w:rPr>
        <w:t xml:space="preserve">ми заболеваниями – 14 </w:t>
      </w:r>
      <w:r w:rsidRPr="00D3750C">
        <w:rPr>
          <w:color w:val="auto"/>
          <w:sz w:val="28"/>
          <w:szCs w:val="28"/>
        </w:rPr>
        <w:t xml:space="preserve">календарных </w:t>
      </w:r>
      <w:r w:rsidRPr="00862B61">
        <w:rPr>
          <w:color w:val="auto"/>
          <w:sz w:val="28"/>
          <w:szCs w:val="28"/>
        </w:rPr>
        <w:t xml:space="preserve">дней со дня назначения. 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 xml:space="preserve">вышать 20 минут с момента ее вызова. </w:t>
      </w:r>
    </w:p>
    <w:p w:rsidR="00EE1E98" w:rsidRPr="00862B61" w:rsidRDefault="00EE1E98" w:rsidP="00EE1E9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циализированной медицинской помощи, оказываемой в плановой форме, и осуществляется информирование граждан в доступной форме, в том числе с и</w:t>
      </w:r>
      <w:r w:rsidRPr="00862B61">
        <w:rPr>
          <w:color w:val="auto"/>
          <w:sz w:val="28"/>
          <w:szCs w:val="28"/>
        </w:rPr>
        <w:t>с</w:t>
      </w:r>
      <w:r w:rsidRPr="00862B61">
        <w:rPr>
          <w:color w:val="auto"/>
          <w:sz w:val="28"/>
          <w:szCs w:val="28"/>
        </w:rPr>
        <w:t>пользованием информационно-телекоммуникационной сети «Интернет», о сроках ожидания оказания специализированной медицинской помощи с уч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том требований законодательства Российской Федерации о персональных данных.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8.6. Условия пребывания в медицинских организациях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lastRenderedPageBreak/>
        <w:t xml:space="preserve">при оказании медицинской помощи в стационарных условиях, </w:t>
      </w:r>
    </w:p>
    <w:p w:rsidR="00EE1E98" w:rsidRPr="00862B61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а также порядок предоставления транспортных услуг при сопровождении медицинским работником пациента</w:t>
      </w:r>
    </w:p>
    <w:p w:rsidR="00EE1E98" w:rsidRPr="00862B61" w:rsidRDefault="00EE1E98" w:rsidP="00EE1E98">
      <w:pPr>
        <w:widowControl w:val="0"/>
        <w:ind w:firstLine="709"/>
        <w:jc w:val="center"/>
        <w:rPr>
          <w:sz w:val="28"/>
          <w:szCs w:val="28"/>
        </w:rPr>
      </w:pP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оказании медицинской помощи в стационарных условиях пацие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ты размещаются в палатах на три места и более, за исключением размещения в маломестных палатах (боксах), и обеспечиваются лечебным питанием.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маломестных палатах (боксах) размещаются больные по медици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ским и (или) эпидемиологическим показаниям, установленным приказом Министерства здравоохранения и социального развития Российской Федер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ции от 15 мая 2012 года № 535н «Об утверждении перечня медицинских и эпидемиологических показаний к размещению пациентов в маломестных п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латах (боксах)». </w:t>
      </w:r>
    </w:p>
    <w:p w:rsidR="00EE1E98" w:rsidRPr="00862B61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Одному из родителей, иному члену семьи или иному законному представ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телю предоставляется право на бесплатное совместное нахождение с ребенком в медицинской организации при оказании ему медицинской п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мощи в стационарных условиях в течение всего периода лечения независимо от возраста ребенка. При совместном нахождении в медицинской организ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ции в стационарных условиях с ребенком до достижения им возраста чет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рех лет, а с ребенком старше данного возраста – при наличии медицинских показаний, плата за создание условий пребывания в стационарных услов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 xml:space="preserve">ях, в том числе за предоставление спального места и питания, с указанных лиц не взимается.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случае необходимости проведения пациенту, находящемуся на леч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нии в стационарных условиях, диагностических исследований при отсутствии во</w:t>
      </w:r>
      <w:r w:rsidRPr="00862B61">
        <w:rPr>
          <w:sz w:val="28"/>
          <w:szCs w:val="28"/>
        </w:rPr>
        <w:t>з</w:t>
      </w:r>
      <w:r w:rsidRPr="00862B61">
        <w:rPr>
          <w:sz w:val="28"/>
          <w:szCs w:val="28"/>
        </w:rPr>
        <w:t>можности их проведения медицинской организацией, оказывающей медицинскую помощь, пациенту предоставляются транспортные услуги с сопровожд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нием медицинским работником</w:t>
      </w:r>
      <w:r w:rsidRPr="00BC05C5">
        <w:rPr>
          <w:sz w:val="28"/>
          <w:szCs w:val="28"/>
        </w:rPr>
        <w:t>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BC05C5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8.8. Порядок и размеры возмещения расходов, связанных с оказанием гра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 xml:space="preserve">данам медицинской помощи в экстренной форме медицинской </w:t>
      </w:r>
    </w:p>
    <w:p w:rsidR="00EE1E98" w:rsidRPr="00BC05C5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организацией, не участвующей в реализации Программы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1. Медицинская помощь в экстренной форме при внезапных острых заболеваниях, состояниях, обострении хронических заболеваний, предста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ляющих угрозу жизни пациента (далее – «медицинская помощь в экстренной фо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ме»), оказывается гражданам медицинскими организациями бесплатно.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2. При оказании гражданам медицинской помощи в экстренной форме медицинской организацией, не участвующей в реализации Программы, имеющей лицензию на оказание скорой медицинской помощи (далее – «м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дицинская организация»), эта медицинская организация оформляет выписку из медицинской карты больного об оказании ему медицинской помощи в экстренной форме с </w:t>
      </w:r>
      <w:r>
        <w:rPr>
          <w:sz w:val="28"/>
          <w:szCs w:val="28"/>
        </w:rPr>
        <w:t>приложением</w:t>
      </w:r>
      <w:r w:rsidRPr="00BC05C5">
        <w:rPr>
          <w:sz w:val="28"/>
          <w:szCs w:val="28"/>
        </w:rPr>
        <w:t xml:space="preserve"> копий документов, подтверждающих личность больн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го.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3. Документы об оказании медицинской помощи в экстренной форме медицинская организация направляет в адрес медицинской организации, включенной в реестр медицинских организаций, осуществляющих деятел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ность в сфере обязательного медицинского страхования, находящейся в зоне обслуживания скорой медицинской помощи, для заключения договора на возмещение расходов, связанных с оказанием гражданам медицинской помощи в экстре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 xml:space="preserve">ной форме (далее – «договор»).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4. Медицинская организация, включенная в реестр медицинских орг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низаций, осуществляющих деятельность в сфере обязательного медицинск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го страхования, на основании заключенного договора производит возмещ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 затрат по тарифам на оплату медицинской помощи по обязательному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цинскому страхованию: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застрахованным по обязательному медицинскому страхованию 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цам – за счет средств обязательного медицинского страхования;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не застрахованным по обязательному медицинскому страхованию 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цам – за счет бюджетных ассигнований краевого бюджета.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</w:p>
    <w:p w:rsidR="00EE1E98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 xml:space="preserve">8.9. Условия предоставления детям-сиротам и детям, оставшимся </w:t>
      </w:r>
    </w:p>
    <w:p w:rsidR="00EE1E98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без поп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чения родителей, в случае выявления у них заболеваний </w:t>
      </w:r>
    </w:p>
    <w:p w:rsidR="00EE1E98" w:rsidRPr="00BC05C5" w:rsidRDefault="00EE1E98" w:rsidP="00EE1E98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медицинской помощи всех видов</w:t>
      </w:r>
    </w:p>
    <w:p w:rsidR="00EE1E98" w:rsidRPr="00BC05C5" w:rsidRDefault="00EE1E98" w:rsidP="00EE1E98">
      <w:pPr>
        <w:widowControl w:val="0"/>
        <w:ind w:firstLine="709"/>
        <w:jc w:val="center"/>
        <w:rPr>
          <w:sz w:val="16"/>
          <w:szCs w:val="16"/>
        </w:rPr>
      </w:pP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 оказывается детям-сиротам и детям, оставшимся без попечения родителей, по месту их постоянного пребыв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в организациях для детей-сирот и детей, оставшихся без попечения родит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лей. </w:t>
      </w:r>
    </w:p>
    <w:p w:rsidR="00EE1E98" w:rsidRPr="00BC05C5" w:rsidRDefault="00EE1E98" w:rsidP="00EE1E98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специализированная медико-санитарная помощь детям-сиротам и детям, оставшимся без попечения родителей, оказывается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цинскими организациями, в зоне обслуживания которых расположены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ции для детей-сирот и детей, оставшихся без попечения родителей. </w:t>
      </w:r>
    </w:p>
    <w:p w:rsidR="00EE1E98" w:rsidRPr="00EE1E98" w:rsidRDefault="00EE1E98" w:rsidP="00EE1E98">
      <w:pPr>
        <w:widowControl w:val="0"/>
        <w:ind w:firstLine="709"/>
        <w:jc w:val="both"/>
        <w:rPr>
          <w:sz w:val="28"/>
          <w:szCs w:val="28"/>
        </w:rPr>
        <w:sectPr w:rsidR="00EE1E98" w:rsidRPr="00EE1E98" w:rsidSect="00EE1E98">
          <w:headerReference w:type="default" r:id="rId21"/>
          <w:pgSz w:w="11907" w:h="16840" w:code="9"/>
          <w:pgMar w:top="1134" w:right="851" w:bottom="993" w:left="1701" w:header="425" w:footer="680" w:gutter="0"/>
          <w:cols w:space="720"/>
          <w:docGrid w:linePitch="272"/>
        </w:sectPr>
      </w:pPr>
      <w:r w:rsidRPr="00BC05C5">
        <w:rPr>
          <w:sz w:val="28"/>
          <w:szCs w:val="28"/>
        </w:rPr>
        <w:t>Специализированная, в том числе высокотехнологичная, медицинская помощь, а также медицинская реабилитация оказывается в соответствии с пр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вилами ее оказания по отдельным профилям, утвержденными приказами Министерства здравоохранения А</w:t>
      </w:r>
      <w:r w:rsidRPr="00BC05C5">
        <w:rPr>
          <w:sz w:val="28"/>
          <w:szCs w:val="28"/>
        </w:rPr>
        <w:t>л</w:t>
      </w:r>
      <w:r w:rsidRPr="00BC05C5">
        <w:rPr>
          <w:sz w:val="28"/>
          <w:szCs w:val="28"/>
        </w:rPr>
        <w:t>тайского края</w:t>
      </w:r>
    </w:p>
    <w:p w:rsidR="00EE1E98" w:rsidRPr="00BC05C5" w:rsidRDefault="00EE1E98" w:rsidP="00EE1E98">
      <w:pPr>
        <w:spacing w:after="40" w:line="360" w:lineRule="atLeast"/>
        <w:ind w:left="963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ПРИЛОЖЕНИЕ 5</w:t>
      </w:r>
    </w:p>
    <w:p w:rsidR="00EE1E98" w:rsidRDefault="00EE1E98" w:rsidP="00EE1E98">
      <w:pPr>
        <w:spacing w:line="240" w:lineRule="exact"/>
        <w:ind w:left="963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к Территориальной программе госуда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ственных гарантий бесплатного оказ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гражданам медицинской помощи на 2019 год и на плановый период 2020 и 2020 годов</w:t>
      </w:r>
    </w:p>
    <w:p w:rsidR="00EE1E98" w:rsidRDefault="00EE1E98" w:rsidP="00EE1E98">
      <w:pPr>
        <w:ind w:left="9639"/>
        <w:jc w:val="both"/>
        <w:rPr>
          <w:sz w:val="28"/>
          <w:szCs w:val="28"/>
        </w:rPr>
      </w:pPr>
    </w:p>
    <w:p w:rsidR="00EE1E98" w:rsidRPr="00BC05C5" w:rsidRDefault="00EE1E98" w:rsidP="00EE1E98">
      <w:pPr>
        <w:ind w:left="9639"/>
        <w:jc w:val="both"/>
        <w:rPr>
          <w:sz w:val="28"/>
          <w:szCs w:val="28"/>
        </w:rPr>
      </w:pPr>
    </w:p>
    <w:p w:rsidR="00EE1E98" w:rsidRPr="00BC05C5" w:rsidRDefault="00EE1E98" w:rsidP="00EE1E98">
      <w:pPr>
        <w:contextualSpacing/>
        <w:rPr>
          <w:sz w:val="27"/>
          <w:szCs w:val="27"/>
        </w:rPr>
      </w:pPr>
    </w:p>
    <w:p w:rsidR="00EE1E98" w:rsidRPr="00BC05C5" w:rsidRDefault="00EE1E98" w:rsidP="00EE1E9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ПЕРЕЧЕНЬ</w:t>
      </w:r>
    </w:p>
    <w:p w:rsidR="00EE1E98" w:rsidRPr="00BC05C5" w:rsidRDefault="00EE1E98" w:rsidP="00EE1E98">
      <w:pPr>
        <w:spacing w:line="240" w:lineRule="exact"/>
        <w:ind w:firstLine="720"/>
        <w:jc w:val="center"/>
        <w:rPr>
          <w:sz w:val="28"/>
        </w:rPr>
      </w:pPr>
      <w:r w:rsidRPr="00BC05C5">
        <w:rPr>
          <w:bCs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</w:t>
      </w:r>
      <w:r w:rsidRPr="00BC05C5">
        <w:rPr>
          <w:bCs/>
          <w:sz w:val="28"/>
          <w:szCs w:val="28"/>
        </w:rPr>
        <w:t>е</w:t>
      </w:r>
      <w:r w:rsidRPr="00BC05C5">
        <w:rPr>
          <w:bCs/>
          <w:sz w:val="28"/>
          <w:szCs w:val="28"/>
        </w:rPr>
        <w:t xml:space="preserve">карственные препараты отпускаются по рецептам врачей с </w:t>
      </w:r>
      <w:r>
        <w:rPr>
          <w:bCs/>
          <w:sz w:val="28"/>
          <w:szCs w:val="28"/>
        </w:rPr>
        <w:t>50-</w:t>
      </w:r>
      <w:r w:rsidRPr="00BC05C5">
        <w:rPr>
          <w:bCs/>
          <w:sz w:val="28"/>
          <w:szCs w:val="28"/>
        </w:rPr>
        <w:t xml:space="preserve">процентной скидкой </w:t>
      </w:r>
    </w:p>
    <w:p w:rsidR="00EE1E98" w:rsidRPr="00EE1E98" w:rsidRDefault="00EE1E98" w:rsidP="00EE1E98">
      <w:pPr>
        <w:spacing w:line="240" w:lineRule="exact"/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5245"/>
        <w:gridCol w:w="9072"/>
      </w:tblGrid>
      <w:tr w:rsidR="00EE1E98" w:rsidRPr="00EE1E98" w:rsidTr="00EE1E98">
        <w:trPr>
          <w:trHeight w:val="195"/>
          <w:tblHeader/>
        </w:trPr>
        <w:tc>
          <w:tcPr>
            <w:tcW w:w="753" w:type="dxa"/>
            <w:tcBorders>
              <w:bottom w:val="nil"/>
            </w:tcBorders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E1E98">
              <w:rPr>
                <w:bCs/>
                <w:sz w:val="24"/>
                <w:szCs w:val="24"/>
              </w:rPr>
              <w:t>№</w:t>
            </w:r>
          </w:p>
          <w:p w:rsidR="00EE1E98" w:rsidRPr="00EE1E98" w:rsidRDefault="00EE1E98" w:rsidP="00EE1E9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E1E9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1E98">
              <w:rPr>
                <w:sz w:val="24"/>
                <w:szCs w:val="24"/>
              </w:rPr>
              <w:t>Международное непатентованное</w:t>
            </w:r>
          </w:p>
          <w:p w:rsidR="00EE1E98" w:rsidRPr="00EE1E98" w:rsidRDefault="00EE1E98" w:rsidP="00EE1E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1E98">
              <w:rPr>
                <w:sz w:val="24"/>
                <w:szCs w:val="24"/>
              </w:rPr>
              <w:t>наименование (МНН)</w:t>
            </w:r>
          </w:p>
          <w:p w:rsidR="00EE1E98" w:rsidRPr="00EE1E98" w:rsidRDefault="00EE1E98" w:rsidP="00EE1E9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1E98"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EE1E98" w:rsidRPr="00EE1E98" w:rsidRDefault="00EE1E98" w:rsidP="00EE1E98">
      <w:pPr>
        <w:spacing w:line="20" w:lineRule="exact"/>
        <w:rPr>
          <w:sz w:val="24"/>
          <w:szCs w:val="24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5245"/>
        <w:gridCol w:w="9072"/>
      </w:tblGrid>
      <w:tr w:rsidR="00EE1E98" w:rsidRPr="00EE1E98" w:rsidTr="00EE1E98">
        <w:trPr>
          <w:trHeight w:val="195"/>
          <w:tblHeader/>
        </w:trPr>
        <w:tc>
          <w:tcPr>
            <w:tcW w:w="753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E1E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1E9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1E98">
              <w:rPr>
                <w:sz w:val="24"/>
                <w:szCs w:val="24"/>
              </w:rPr>
              <w:t>3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  <w:vMerge w:val="restart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  <w:vMerge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Абакавир+Ламивудин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  <w:vMerge w:val="restart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Абатацепт*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  <w:vMerge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EE1E98" w:rsidTr="00EE1E98">
        <w:trPr>
          <w:trHeight w:val="230"/>
        </w:trPr>
        <w:tc>
          <w:tcPr>
            <w:tcW w:w="753" w:type="dxa"/>
            <w:vMerge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EE1E98">
              <w:rPr>
                <w:color w:val="000000"/>
                <w:sz w:val="24"/>
                <w:szCs w:val="24"/>
              </w:rPr>
              <w:t>у</w:t>
            </w:r>
            <w:r w:rsidRPr="00EE1E98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Агомелатин*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Адалимумаб*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Адеметионин*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  <w:vMerge w:val="restart"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EE1E98" w:rsidTr="00EE1E98">
        <w:trPr>
          <w:trHeight w:val="300"/>
        </w:trPr>
        <w:tc>
          <w:tcPr>
            <w:tcW w:w="753" w:type="dxa"/>
            <w:vMerge/>
          </w:tcPr>
          <w:p w:rsidR="00EE1E98" w:rsidRPr="00EE1E98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EE1E98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E1E9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49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[для детей]</w:t>
            </w:r>
          </w:p>
        </w:tc>
      </w:tr>
      <w:tr w:rsidR="00EE1E98" w:rsidRPr="00BC05C5" w:rsidTr="00EE1E98">
        <w:trPr>
          <w:trHeight w:val="41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62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28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27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гранулы, покрытые кишечнорастворимой оболочкой;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Амоксициллин + [Клавулановая кислота]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1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Апиксабан*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Апремиласт*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521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Аспарагиназа*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Аторвастатин*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Афатиниб*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24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E1E98" w:rsidRPr="00BC05C5" w:rsidTr="00EE1E98">
        <w:trPr>
          <w:trHeight w:val="273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сиропа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Бевацизумаб*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Бедаквилин*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3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 активируемый вдохом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Бикалутамид*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27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28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2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E1E98" w:rsidRPr="00BC05C5" w:rsidTr="00EE1E98">
        <w:trPr>
          <w:trHeight w:val="27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Бозентан*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67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Ботулинический токсин типа A-гемагглютинин комплекс*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E1E98" w:rsidRPr="00BC05C5" w:rsidTr="00EE1E98">
        <w:trPr>
          <w:trHeight w:val="391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Ботулинический токсин типа 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2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EE1E98" w:rsidRPr="00BC05C5" w:rsidTr="00EE1E98">
        <w:trPr>
          <w:trHeight w:val="2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538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Бусерелин*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BC05C5">
              <w:rPr>
                <w:color w:val="000000"/>
                <w:sz w:val="24"/>
                <w:szCs w:val="24"/>
              </w:rPr>
              <w:t>и</w:t>
            </w:r>
            <w:r w:rsidRPr="00BC05C5">
              <w:rPr>
                <w:color w:val="000000"/>
                <w:sz w:val="24"/>
                <w:szCs w:val="24"/>
              </w:rPr>
              <w:t>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522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Бутиламиногидроксипропоксифеноксиметил метилоксадиазол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Валганцикловир*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Валсартан+Сакубитрил*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19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32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283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Вандетаниб*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5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31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Вилдаглиптин*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Винорелбин*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Вориконазол*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Ганцикловир*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Гатифлоксацин*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Гефитиниб*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E1E98" w:rsidRPr="00BC05C5" w:rsidTr="00EE1E98">
        <w:trPr>
          <w:trHeight w:val="26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Гидроксикарбамид*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Гидрохлоротиазид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Гликопиррония бромид+Индакатерол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Глицирризиновая кислота+Фосфолипиды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31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Гозерелин*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Голимумаб*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242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Гонадотропин хорионический*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E1E98" w:rsidRPr="00BC05C5" w:rsidTr="00EE1E98">
        <w:trPr>
          <w:trHeight w:val="55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Дабигатрана этексилат*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Дабрафениб*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Дазатиниб*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таблетки,покрытые пленочной оболочкой</w:t>
            </w:r>
          </w:p>
        </w:tc>
      </w:tr>
      <w:tr w:rsidR="00EE1E98" w:rsidRPr="00BC05C5" w:rsidTr="00EE1E98">
        <w:trPr>
          <w:trHeight w:val="338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Дакарбазин*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Дапаглифлозин*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Дарбэпоэтин альфа*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549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Дасабувир; Омбитасвир + Паритапревир + Р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тонавир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264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Декстроза+Калия хлорид+Натрия хл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рид+Натрия цитрат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E1E98" w:rsidRPr="00BC05C5" w:rsidTr="00EE1E98">
        <w:trPr>
          <w:trHeight w:val="55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BC05C5">
              <w:rPr>
                <w:color w:val="000000"/>
                <w:sz w:val="24"/>
                <w:szCs w:val="24"/>
              </w:rPr>
              <w:br/>
              <w:t>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23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2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E1E98" w:rsidRPr="00BC05C5" w:rsidTr="00EE1E98">
        <w:trPr>
          <w:trHeight w:val="31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36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Димеркаптопропансульфонат натрия*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EE1E98" w:rsidRPr="00BC05C5" w:rsidTr="00EE1E98">
        <w:trPr>
          <w:trHeight w:val="228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594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Диоксометилтетра-гидропиримидин+ Сульф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диметоксин+ Тримекаин+ Хлорамфеникол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22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Доцетаксел*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[III] гидроксида сахарозный комплекс*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E1E98" w:rsidRPr="00BC05C5" w:rsidTr="00EE1E98">
        <w:trPr>
          <w:trHeight w:val="6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5C5">
              <w:rPr>
                <w:sz w:val="24"/>
                <w:szCs w:val="24"/>
              </w:rPr>
              <w:t>-железа (III) оксигидроксида, сахарозы и кра</w:t>
            </w:r>
            <w:r w:rsidRPr="00BC05C5">
              <w:rPr>
                <w:sz w:val="24"/>
                <w:szCs w:val="24"/>
              </w:rPr>
              <w:t>х</w:t>
            </w:r>
            <w:r w:rsidRPr="00BC05C5">
              <w:rPr>
                <w:sz w:val="24"/>
                <w:szCs w:val="24"/>
              </w:rPr>
              <w:t>мала комплекс*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Золедроновая кислота*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29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Зуклопентиксол*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Ибрутиниб*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25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263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Идарубицин*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6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Ломефлоксацин + Пиразинамид + Этамбутол + [Пиридоксин]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6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2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 + Рифампицин + Этамбутол + [Пиридоксин]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6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Изониазид+Этамбутол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Иматиниб*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2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Иммуноглобулин человека нормальный*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26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Индакатерол*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6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42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27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E1E98" w:rsidRPr="00BC05C5" w:rsidTr="00EE1E98">
        <w:trPr>
          <w:trHeight w:val="289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EE1E98" w:rsidRPr="00BC05C5" w:rsidTr="00EE1E98">
        <w:trPr>
          <w:trHeight w:val="548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Инозин + Никотинамид + Рибофлавин + Янта</w:t>
            </w:r>
            <w:r w:rsidRPr="00BC05C5">
              <w:rPr>
                <w:color w:val="000000"/>
                <w:sz w:val="24"/>
                <w:szCs w:val="24"/>
              </w:rPr>
              <w:t>р</w:t>
            </w:r>
            <w:r w:rsidRPr="00BC05C5">
              <w:rPr>
                <w:color w:val="000000"/>
                <w:sz w:val="24"/>
                <w:szCs w:val="24"/>
              </w:rPr>
              <w:t>ная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аспарт+Инсулин деглудек*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двухфазный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деглудек*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растворимый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Инсулин-изофан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E1E98" w:rsidRPr="00BC05C5" w:rsidTr="00EE1E98">
        <w:trPr>
          <w:trHeight w:val="276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Интерферон альфа*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EE1E98" w:rsidRPr="00BC05C5" w:rsidTr="00EE1E98">
        <w:trPr>
          <w:trHeight w:val="6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EE1E98" w:rsidRPr="00BC05C5" w:rsidTr="00EE1E98">
        <w:trPr>
          <w:trHeight w:val="27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</w:t>
            </w:r>
            <w:r w:rsidRPr="00BC05C5">
              <w:rPr>
                <w:color w:val="000000"/>
                <w:sz w:val="24"/>
                <w:szCs w:val="24"/>
              </w:rPr>
              <w:t>ь</w:t>
            </w:r>
            <w:r w:rsidRPr="00BC05C5">
              <w:rPr>
                <w:color w:val="000000"/>
                <w:sz w:val="24"/>
                <w:szCs w:val="24"/>
              </w:rPr>
              <w:t>ного введения и закапывания в глаз</w:t>
            </w:r>
          </w:p>
        </w:tc>
      </w:tr>
      <w:tr w:rsidR="00EE1E98" w:rsidRPr="00BC05C5" w:rsidTr="00EE1E98">
        <w:trPr>
          <w:trHeight w:val="27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EE1E98" w:rsidRPr="00BC05C5" w:rsidTr="00EE1E98">
        <w:trPr>
          <w:trHeight w:val="27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EE1E98" w:rsidRPr="00BC05C5" w:rsidTr="00EE1E98">
        <w:trPr>
          <w:trHeight w:val="53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nil"/>
            </w:tcBorders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88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Инфликсимаб*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8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Йод+[Калия йодид+Глицерол]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Ипратропия бромид+Фенотерол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Калий-железо гексацианоферрат**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Кальцитонин*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Капецитабин*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40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33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Кветиапин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3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4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27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39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Клопидогрел*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EE1E98" w:rsidRPr="00BC05C5" w:rsidTr="00EE1E98">
        <w:trPr>
          <w:trHeight w:val="281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Ко-тримоксазол 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27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Кризотиниб*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Кромоглициевая кислота*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41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Ланреотид*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Леводопа + [Бенсеразид]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Леводопа + [Карбидопа]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7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275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Левофлоксацин*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49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Лейпрорелин*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Леналидомид*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Лефлуномид*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Линаглиптин*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Ломефлоксацин*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2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Ломефлоксацин + Пиразинамид + Протионамид + Этамбутол + [Пиридоксин]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Лопинавир+Ритонавир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E1E98" w:rsidRPr="00BC05C5" w:rsidTr="00EE1E98">
        <w:trPr>
          <w:trHeight w:val="44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BC05C5">
              <w:rPr>
                <w:color w:val="000000"/>
                <w:sz w:val="24"/>
                <w:szCs w:val="24"/>
              </w:rPr>
              <w:br/>
              <w:t>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Мельдоний*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238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497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9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285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243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42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Миглустат*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Моксифлоксацин*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63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277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Налоксон+Оксикодон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281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Налтрексон*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22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23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Нандролон*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Нарлапревир*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Нилотиниб*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Нинтеданиб*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подъязычный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7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оболочкой, с модифицированным высвобождением</w:t>
            </w:r>
          </w:p>
        </w:tc>
      </w:tr>
      <w:tr w:rsidR="00EE1E98" w:rsidRPr="00BC05C5" w:rsidTr="00EE1E98">
        <w:trPr>
          <w:trHeight w:val="26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285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27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E1E98" w:rsidRPr="00BC05C5" w:rsidTr="00EE1E98">
        <w:trPr>
          <w:trHeight w:val="265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E1E98" w:rsidRPr="00BC05C5" w:rsidTr="00EE1E98">
        <w:trPr>
          <w:trHeight w:val="28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562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Октреотид*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BC05C5">
              <w:rPr>
                <w:color w:val="000000"/>
                <w:sz w:val="24"/>
                <w:szCs w:val="24"/>
              </w:rPr>
              <w:t>и</w:t>
            </w:r>
            <w:r w:rsidRPr="00BC05C5">
              <w:rPr>
                <w:color w:val="000000"/>
                <w:sz w:val="24"/>
                <w:szCs w:val="24"/>
              </w:rPr>
              <w:t>рованного действия</w:t>
            </w:r>
          </w:p>
        </w:tc>
      </w:tr>
      <w:tr w:rsidR="00EE1E98" w:rsidRPr="00BC05C5" w:rsidTr="00EE1E98">
        <w:trPr>
          <w:trHeight w:val="27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EE1E98" w:rsidRPr="00BC05C5" w:rsidTr="00EE1E98">
        <w:trPr>
          <w:trHeight w:val="41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 проло</w:t>
            </w:r>
            <w:r w:rsidRPr="00BC05C5">
              <w:rPr>
                <w:color w:val="000000"/>
                <w:sz w:val="24"/>
                <w:szCs w:val="24"/>
              </w:rPr>
              <w:t>н</w:t>
            </w:r>
            <w:r w:rsidRPr="00BC05C5">
              <w:rPr>
                <w:color w:val="000000"/>
                <w:sz w:val="24"/>
                <w:szCs w:val="24"/>
              </w:rPr>
              <w:t>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29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7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Паклитаксел*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48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Палиперидон*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EE1E98" w:rsidRPr="00BC05C5" w:rsidTr="00EE1E98">
        <w:trPr>
          <w:trHeight w:val="269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Панитумумаб*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 [для детей]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Парикальцитол*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Пертузумаб*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Пимекролимус*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54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E1E98" w:rsidRPr="00BC05C5" w:rsidTr="00EE1E98">
        <w:trPr>
          <w:trHeight w:val="359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Прамипексол*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Пэгинтерферон альфа-2a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283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Пэгинтерферон альфа-2b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Ралтегравир*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Ралтитрексид*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Регорафениб*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7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5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Ривароксабан*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52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Рисперидон*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Ритонавир*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Ритуксимаб*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Руксолитиниб*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Саквинавир*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Саксаглиптин*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8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11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Севеламер*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Севофлуран*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жидкость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Секукинумаб*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44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Сеннозиды А и В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Сертралин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Симвастатин*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Симепревир*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Ситаглиптин*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2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04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Сорафениб*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Стронция ранелат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Сунитиниб*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Такролимус*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236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E1E98" w:rsidRPr="00BC05C5" w:rsidTr="00EE1E98">
        <w:trPr>
          <w:trHeight w:val="13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27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E1E98" w:rsidRPr="00BC05C5" w:rsidTr="00EE1E98">
        <w:trPr>
          <w:trHeight w:val="289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Темозоломид*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Тенофовир*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Тестостерон*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E1E98" w:rsidRPr="00BC05C5" w:rsidTr="00EE1E98">
        <w:trPr>
          <w:trHeight w:val="317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Тестостерон [смесь эфиров]*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Тикагрелор*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Тиоктовая кислота*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34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Тофацитиниб*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Тоцилизумаб*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73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Траметиниб*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09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Трастузумаб*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Третиноин*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86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Трипторелин*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545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BC05C5">
              <w:rPr>
                <w:color w:val="000000"/>
                <w:sz w:val="24"/>
                <w:szCs w:val="24"/>
              </w:rPr>
              <w:t>и</w:t>
            </w:r>
            <w:r w:rsidRPr="00BC05C5">
              <w:rPr>
                <w:color w:val="000000"/>
                <w:sz w:val="24"/>
                <w:szCs w:val="24"/>
              </w:rPr>
              <w:t>рованного действия</w:t>
            </w:r>
          </w:p>
        </w:tc>
      </w:tr>
      <w:tr w:rsidR="00EE1E98" w:rsidRPr="00BC05C5" w:rsidTr="00EE1E98">
        <w:trPr>
          <w:trHeight w:val="555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дения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Умифеновир*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25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Устекинумаб*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[для детей]</w:t>
            </w:r>
          </w:p>
        </w:tc>
      </w:tr>
      <w:tr w:rsidR="00EE1E98" w:rsidRPr="00BC05C5" w:rsidTr="00EE1E98">
        <w:trPr>
          <w:trHeight w:val="231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Фенофибрат*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428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449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EE1E98" w:rsidRPr="00BC05C5" w:rsidTr="00EE1E98">
        <w:trPr>
          <w:trHeight w:val="345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E1E98" w:rsidRPr="00BC05C5" w:rsidTr="00EE1E98">
        <w:trPr>
          <w:trHeight w:val="25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53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Финголимод*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Флуфеназин*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Фосампренавир*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Фулвестрант*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наружного применения [спиртовой]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Холина альфосцерат*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446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Церебролизин*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Цертолизумаба пэгол*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Цетуксимаб*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EE1E98" w:rsidRPr="00BC05C5" w:rsidTr="00EE1E98">
        <w:trPr>
          <w:trHeight w:val="396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Цефазолин*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EE1E98" w:rsidRPr="00BC05C5" w:rsidTr="00EE1E98">
        <w:trPr>
          <w:trHeight w:val="404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54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Цефтазидим*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E1E98" w:rsidRPr="00BC05C5" w:rsidTr="00EE1E98">
        <w:trPr>
          <w:trHeight w:val="456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Цефтриаксон*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EE1E98" w:rsidRPr="00BC05C5" w:rsidTr="00EE1E98">
        <w:trPr>
          <w:trHeight w:val="336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Циклоспорин*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Цинакальцет*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26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Эверолимус*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Эволокумаб*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Эзомепразол*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E1E98" w:rsidRPr="00BC05C5" w:rsidTr="00EE1E98">
        <w:trPr>
          <w:trHeight w:val="28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239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Элиглустат*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Эмпаглифлозин*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Энзалутамид*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Эноксапарин натрия*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471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Энтекавир*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49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Энфувиртид*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27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273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E1E98" w:rsidRPr="00BC05C5" w:rsidTr="00EE1E98">
        <w:trPr>
          <w:trHeight w:val="277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475</w:t>
            </w:r>
          </w:p>
        </w:tc>
        <w:tc>
          <w:tcPr>
            <w:tcW w:w="5245" w:type="dxa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Эпоэтин бета [метоксиполиэтилен-гликоль]*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Эрлотиниб*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11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Этанерцепт*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16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EE1E98" w:rsidRPr="00BC05C5" w:rsidTr="00EE1E98">
        <w:trPr>
          <w:trHeight w:val="402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E1E98" w:rsidRPr="00BC05C5" w:rsidTr="00EE1E98">
        <w:trPr>
          <w:trHeight w:val="25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Этравирин*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245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9072" w:type="dxa"/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487 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Амбризентан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Ампициллин + сульбактам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Атезолизумаб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Белимумаб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Блинатумомаб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Бриварацетам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Вемурафениб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Вилантерол + умеклидиния бромид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Галсульфаза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Гозоглиптин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Даратумумаб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(III) гидроксид олигоизомальтозат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Идурсульфаза бета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Иксабепилон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Иксазомиб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Кобиметиниб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Лапатиниб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 505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Ленватиниб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506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Маннитол *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507 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Мацитентан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Митотан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Окрелизумаб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Парнапарин натрия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Риоцигуат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Себелипаза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515 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Софосбувир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Талиглюцераза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Тапентадол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Тенектеплаза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Фоллитропин альфа + лутропин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Фосфомицин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Церитиниб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Элсульфавирин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Эмпэгфилграстим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524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Омализумаб*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E1E98" w:rsidRPr="00BC05C5" w:rsidTr="00EE1E98">
        <w:trPr>
          <w:trHeight w:val="30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98" w:rsidRPr="00BC05C5" w:rsidRDefault="00EE1E98" w:rsidP="00EE1E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EE1E98" w:rsidRPr="00BC05C5" w:rsidRDefault="00EE1E98" w:rsidP="00EE1E98">
      <w:pPr>
        <w:pStyle w:val="afc"/>
        <w:spacing w:line="240" w:lineRule="exact"/>
        <w:ind w:left="1080" w:hanging="229"/>
        <w:rPr>
          <w:sz w:val="28"/>
          <w:szCs w:val="28"/>
        </w:rPr>
      </w:pPr>
    </w:p>
    <w:p w:rsidR="00EE1E98" w:rsidRPr="00B12296" w:rsidRDefault="00EE1E98" w:rsidP="00EE1E98">
      <w:pPr>
        <w:pStyle w:val="afc"/>
        <w:spacing w:line="200" w:lineRule="exact"/>
        <w:ind w:left="1080" w:hanging="229"/>
      </w:pPr>
      <w:r w:rsidRPr="00B12296">
        <w:t>* Назначается по решению врачебной комиссии.</w:t>
      </w:r>
    </w:p>
    <w:p w:rsidR="00EE1E98" w:rsidRDefault="00EE1E98" w:rsidP="00EE1E98">
      <w:pPr>
        <w:spacing w:line="200" w:lineRule="exact"/>
        <w:ind w:firstLine="851"/>
        <w:contextualSpacing/>
        <w:rPr>
          <w:sz w:val="24"/>
          <w:szCs w:val="24"/>
        </w:rPr>
      </w:pPr>
      <w:r w:rsidRPr="00B12296">
        <w:rPr>
          <w:sz w:val="24"/>
          <w:szCs w:val="24"/>
        </w:rPr>
        <w:t>** Отпускается по заявкам в специализированные учреждения.</w:t>
      </w:r>
    </w:p>
    <w:p w:rsidR="00EE1E98" w:rsidRPr="00EE1E98" w:rsidRDefault="00EE1E98" w:rsidP="00EE1E9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4"/>
          <w:szCs w:val="24"/>
        </w:rPr>
      </w:pPr>
      <w:r w:rsidRPr="00EE1E98">
        <w:rPr>
          <w:bCs/>
          <w:sz w:val="24"/>
          <w:szCs w:val="24"/>
        </w:rPr>
        <w:t>II. Специализированные продукты лечебного питания</w:t>
      </w:r>
    </w:p>
    <w:p w:rsidR="00EE1E98" w:rsidRPr="00EE1E98" w:rsidRDefault="00EE1E98" w:rsidP="00EE1E9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4"/>
          <w:szCs w:val="24"/>
        </w:rPr>
      </w:pPr>
    </w:p>
    <w:p w:rsidR="00EE1E98" w:rsidRPr="00EE1E98" w:rsidRDefault="00EE1E98" w:rsidP="00EE1E98">
      <w:pPr>
        <w:spacing w:line="240" w:lineRule="exact"/>
        <w:ind w:firstLine="720"/>
        <w:rPr>
          <w:sz w:val="24"/>
          <w:szCs w:val="24"/>
        </w:rPr>
      </w:pPr>
      <w:r w:rsidRPr="00EE1E98">
        <w:rPr>
          <w:sz w:val="24"/>
          <w:szCs w:val="24"/>
        </w:rP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:rsidR="00EE1E98" w:rsidRPr="00EE1E98" w:rsidRDefault="00EE1E98" w:rsidP="00EE1E9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4"/>
          <w:szCs w:val="24"/>
        </w:rPr>
      </w:pPr>
      <w:r w:rsidRPr="00EE1E98">
        <w:rPr>
          <w:bCs/>
          <w:sz w:val="24"/>
          <w:szCs w:val="24"/>
        </w:rPr>
        <w:t>III. Медицинские изделия</w:t>
      </w:r>
    </w:p>
    <w:p w:rsidR="00EE1E98" w:rsidRPr="00EE1E98" w:rsidRDefault="00EE1E98" w:rsidP="00EE1E98">
      <w:pPr>
        <w:spacing w:line="240" w:lineRule="exact"/>
        <w:ind w:firstLine="720"/>
        <w:rPr>
          <w:sz w:val="24"/>
          <w:szCs w:val="24"/>
        </w:rPr>
      </w:pPr>
      <w:r w:rsidRPr="00EE1E98">
        <w:rPr>
          <w:sz w:val="24"/>
          <w:szCs w:val="24"/>
        </w:rPr>
        <w:t>Иглы инсулиновые;</w:t>
      </w:r>
      <w:r>
        <w:rPr>
          <w:sz w:val="24"/>
          <w:szCs w:val="24"/>
        </w:rPr>
        <w:t xml:space="preserve"> </w:t>
      </w:r>
      <w:r w:rsidRPr="00EE1E98">
        <w:rPr>
          <w:sz w:val="24"/>
          <w:szCs w:val="24"/>
        </w:rPr>
        <w:t>Тест-полоски для определения содержания глюкозы в крови;</w:t>
      </w:r>
      <w:r>
        <w:rPr>
          <w:sz w:val="24"/>
          <w:szCs w:val="24"/>
        </w:rPr>
        <w:t xml:space="preserve"> </w:t>
      </w:r>
      <w:r w:rsidRPr="00EE1E98">
        <w:rPr>
          <w:sz w:val="24"/>
          <w:szCs w:val="24"/>
        </w:rPr>
        <w:t>Шприц-ручка.</w:t>
      </w:r>
    </w:p>
    <w:p w:rsidR="00EE1E98" w:rsidRPr="004804B0" w:rsidRDefault="00EE1E98" w:rsidP="00EE1E9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EE1E98" w:rsidRPr="004804B0" w:rsidRDefault="00EE1E98" w:rsidP="00EE1E98">
      <w:pPr>
        <w:spacing w:line="240" w:lineRule="exact"/>
        <w:rPr>
          <w:sz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p w:rsidR="00EE1E98" w:rsidRDefault="00EE1E98" w:rsidP="00EE1E98">
      <w:pPr>
        <w:spacing w:line="360" w:lineRule="atLeast"/>
        <w:ind w:left="10065"/>
        <w:jc w:val="both"/>
        <w:rPr>
          <w:sz w:val="28"/>
          <w:szCs w:val="28"/>
        </w:rPr>
      </w:pPr>
    </w:p>
    <w:sectPr w:rsidR="00EE1E98" w:rsidSect="00EE1E98">
      <w:headerReference w:type="even" r:id="rId23"/>
      <w:headerReference w:type="default" r:id="rId24"/>
      <w:headerReference w:type="first" r:id="rId25"/>
      <w:endnotePr>
        <w:numFmt w:val="decimal"/>
      </w:endnotePr>
      <w:pgSz w:w="16838" w:h="11906" w:orient="landscape"/>
      <w:pgMar w:top="1591" w:right="1134" w:bottom="709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BE" w:rsidRDefault="008F0FBE" w:rsidP="002C04A8">
      <w:r>
        <w:separator/>
      </w:r>
    </w:p>
  </w:endnote>
  <w:endnote w:type="continuationSeparator" w:id="0">
    <w:p w:rsidR="008F0FBE" w:rsidRDefault="008F0FBE" w:rsidP="002C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BE" w:rsidRDefault="008F0FBE" w:rsidP="002C04A8">
      <w:r>
        <w:separator/>
      </w:r>
    </w:p>
  </w:footnote>
  <w:footnote w:type="continuationSeparator" w:id="0">
    <w:p w:rsidR="008F0FBE" w:rsidRDefault="008F0FBE" w:rsidP="002C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8" w:rsidRDefault="00EE1E98" w:rsidP="00EE1E98">
    <w:pPr>
      <w:pStyle w:val="a3"/>
      <w:framePr w:wrap="auto" w:vAnchor="text" w:hAnchor="margin" w:xAlign="right" w:y="1"/>
      <w:jc w:val="right"/>
      <w:rPr>
        <w:rStyle w:val="a7"/>
      </w:rPr>
    </w:pPr>
  </w:p>
  <w:p w:rsidR="00EE1E98" w:rsidRDefault="00EE1E98" w:rsidP="00EE1E98">
    <w:pPr>
      <w:pStyle w:val="a3"/>
      <w:framePr w:wrap="auto" w:vAnchor="text" w:hAnchor="margin" w:xAlign="right" w:y="1"/>
      <w:jc w:val="right"/>
      <w:rPr>
        <w:rStyle w:val="a7"/>
      </w:rPr>
    </w:pPr>
  </w:p>
  <w:p w:rsidR="00EE1E98" w:rsidRDefault="00EE1E98" w:rsidP="00EE1E98">
    <w:pPr>
      <w:pStyle w:val="a3"/>
      <w:framePr w:wrap="auto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4A8">
      <w:rPr>
        <w:rStyle w:val="a7"/>
        <w:noProof/>
      </w:rPr>
      <w:t>70</w:t>
    </w:r>
    <w:r>
      <w:rPr>
        <w:rStyle w:val="a7"/>
      </w:rPr>
      <w:fldChar w:fldCharType="end"/>
    </w:r>
  </w:p>
  <w:p w:rsidR="00EE1E98" w:rsidRDefault="00EE1E98">
    <w:pPr>
      <w:pStyle w:val="a3"/>
      <w:framePr w:wrap="auto" w:vAnchor="text" w:hAnchor="margin" w:xAlign="right" w:y="1"/>
      <w:rPr>
        <w:rStyle w:val="a7"/>
      </w:rPr>
    </w:pPr>
  </w:p>
  <w:p w:rsidR="00EE1E98" w:rsidRDefault="00EE1E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8" w:rsidRPr="007F1BEE" w:rsidRDefault="00EE1E98" w:rsidP="00EE1E98">
    <w:pPr>
      <w:ind w:left="-142"/>
      <w:jc w:val="center"/>
      <w:rPr>
        <w:sz w:val="16"/>
        <w:szCs w:val="16"/>
        <w:lang w:val="en-US"/>
      </w:rPr>
    </w:pPr>
  </w:p>
  <w:p w:rsidR="00EE1E98" w:rsidRPr="007F1BEE" w:rsidRDefault="00EE1E98" w:rsidP="00EE1E98">
    <w:pPr>
      <w:ind w:left="-142"/>
      <w:jc w:val="center"/>
      <w:rPr>
        <w:sz w:val="16"/>
        <w:szCs w:val="16"/>
        <w:lang w:val="en-US"/>
      </w:rPr>
    </w:pPr>
  </w:p>
  <w:p w:rsidR="00EE1E98" w:rsidRDefault="00EE1E98" w:rsidP="00EE1E98">
    <w:pPr>
      <w:ind w:left="-142"/>
      <w:jc w:val="center"/>
      <w:rPr>
        <w:b/>
        <w:sz w:val="28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0pt" filled="t">
          <v:fill color2="black"/>
          <v:imagedata r:id="rId1" o:title="" grayscale="t" bilevel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8" w:rsidRDefault="00EE1E98">
    <w:pPr>
      <w:pStyle w:val="a3"/>
      <w:jc w:val="right"/>
    </w:pPr>
    <w:fldSimple w:instr="PAGE   \* MERGEFORMAT">
      <w:r w:rsidR="00495E14">
        <w:rPr>
          <w:noProof/>
        </w:rPr>
        <w:t>26</w:t>
      </w:r>
    </w:fldSimple>
  </w:p>
  <w:p w:rsidR="00EE1E98" w:rsidRDefault="00EE1E98" w:rsidP="00EE1E98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8" w:rsidRDefault="00EE1E98" w:rsidP="00EE1E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E98" w:rsidRDefault="00EE1E98">
    <w:pPr>
      <w:pStyle w:val="a3"/>
    </w:pPr>
  </w:p>
  <w:p w:rsidR="00EE1E98" w:rsidRDefault="00EE1E98"/>
  <w:p w:rsidR="00EE1E98" w:rsidRDefault="00EE1E98"/>
  <w:p w:rsidR="00EE1E98" w:rsidRDefault="00EE1E98"/>
  <w:p w:rsidR="00EE1E98" w:rsidRDefault="00EE1E98"/>
  <w:p w:rsidR="00EE1E98" w:rsidRDefault="00EE1E98"/>
  <w:p w:rsidR="00EE1E98" w:rsidRDefault="00EE1E9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A8" w:rsidRDefault="002C04A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8" w:rsidRDefault="00EE1E98">
    <w:pPr>
      <w:pStyle w:val="a3"/>
      <w:jc w:val="right"/>
    </w:pPr>
    <w:fldSimple w:instr="PAGE   \* MERGEFORMAT">
      <w:r w:rsidR="00495E14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F2B07"/>
    <w:multiLevelType w:val="hybridMultilevel"/>
    <w:tmpl w:val="DB8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51C7"/>
    <w:multiLevelType w:val="hybridMultilevel"/>
    <w:tmpl w:val="EAF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6D258C"/>
    <w:multiLevelType w:val="hybridMultilevel"/>
    <w:tmpl w:val="CBECBF44"/>
    <w:lvl w:ilvl="0" w:tplc="63ECECAA">
      <w:start w:val="1"/>
      <w:numFmt w:val="decimal"/>
      <w:lvlText w:val="%1."/>
      <w:lvlJc w:val="left"/>
      <w:pPr>
        <w:ind w:left="53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7C51"/>
    <w:multiLevelType w:val="hybridMultilevel"/>
    <w:tmpl w:val="21EA5640"/>
    <w:lvl w:ilvl="0" w:tplc="AEDA5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446321"/>
    <w:multiLevelType w:val="hybridMultilevel"/>
    <w:tmpl w:val="2D08F950"/>
    <w:lvl w:ilvl="0" w:tplc="4B7409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06380"/>
    <w:multiLevelType w:val="hybridMultilevel"/>
    <w:tmpl w:val="AEC68AA0"/>
    <w:lvl w:ilvl="0" w:tplc="20E69B98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E98"/>
    <w:rsid w:val="002C04A8"/>
    <w:rsid w:val="00495E14"/>
    <w:rsid w:val="008F0FBE"/>
    <w:rsid w:val="00D309D6"/>
    <w:rsid w:val="00E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E98"/>
    <w:pPr>
      <w:keepNext/>
      <w:ind w:left="703"/>
      <w:outlineLvl w:val="0"/>
    </w:pPr>
    <w:rPr>
      <w:rFonts w:ascii="Arial" w:hAnsi="Arial"/>
      <w:b/>
      <w:spacing w:val="28"/>
      <w:sz w:val="24"/>
      <w:lang/>
    </w:rPr>
  </w:style>
  <w:style w:type="paragraph" w:styleId="2">
    <w:name w:val="heading 2"/>
    <w:basedOn w:val="a"/>
    <w:next w:val="a"/>
    <w:link w:val="20"/>
    <w:qFormat/>
    <w:rsid w:val="00EE1E98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EE1E98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rsid w:val="00EE1E98"/>
    <w:pPr>
      <w:keepNext/>
      <w:spacing w:line="240" w:lineRule="exact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EE1E98"/>
    <w:pPr>
      <w:keepNext/>
      <w:spacing w:line="240" w:lineRule="exact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uiPriority w:val="99"/>
    <w:qFormat/>
    <w:rsid w:val="00EE1E98"/>
    <w:pPr>
      <w:keepNext/>
      <w:spacing w:before="240" w:line="240" w:lineRule="exact"/>
      <w:jc w:val="both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E1E98"/>
    <w:pPr>
      <w:keepNext/>
      <w:spacing w:after="120"/>
      <w:jc w:val="center"/>
      <w:outlineLvl w:val="6"/>
    </w:pPr>
    <w:rPr>
      <w:rFonts w:ascii="Arial" w:hAnsi="Arial"/>
      <w:b/>
      <w:sz w:val="24"/>
      <w:lang/>
    </w:rPr>
  </w:style>
  <w:style w:type="paragraph" w:styleId="8">
    <w:name w:val="heading 8"/>
    <w:basedOn w:val="a"/>
    <w:next w:val="a"/>
    <w:link w:val="80"/>
    <w:uiPriority w:val="99"/>
    <w:qFormat/>
    <w:rsid w:val="00EE1E98"/>
    <w:pPr>
      <w:keepNext/>
      <w:spacing w:before="240" w:line="240" w:lineRule="exact"/>
      <w:ind w:firstLine="142"/>
      <w:jc w:val="center"/>
      <w:outlineLvl w:val="7"/>
    </w:pPr>
    <w:rPr>
      <w:smallCaps/>
      <w:sz w:val="28"/>
      <w:lang/>
    </w:rPr>
  </w:style>
  <w:style w:type="paragraph" w:styleId="9">
    <w:name w:val="heading 9"/>
    <w:basedOn w:val="a"/>
    <w:next w:val="a"/>
    <w:link w:val="90"/>
    <w:qFormat/>
    <w:rsid w:val="00EE1E98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E98"/>
    <w:rPr>
      <w:rFonts w:ascii="Arial" w:eastAsia="Times New Roman" w:hAnsi="Arial" w:cs="Times New Roman"/>
      <w:b/>
      <w:spacing w:val="28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EE1E9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EE1E9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EE1E9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EE1E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60">
    <w:name w:val="Заголовок 6 Знак"/>
    <w:basedOn w:val="a0"/>
    <w:link w:val="6"/>
    <w:uiPriority w:val="99"/>
    <w:rsid w:val="00EE1E9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EE1E98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80">
    <w:name w:val="Заголовок 8 Знак"/>
    <w:basedOn w:val="a0"/>
    <w:link w:val="8"/>
    <w:uiPriority w:val="99"/>
    <w:rsid w:val="00EE1E98"/>
    <w:rPr>
      <w:rFonts w:ascii="Times New Roman" w:eastAsia="Times New Roman" w:hAnsi="Times New Roman" w:cs="Times New Roman"/>
      <w:smallCaps/>
      <w:sz w:val="28"/>
      <w:szCs w:val="20"/>
      <w:lang/>
    </w:rPr>
  </w:style>
  <w:style w:type="character" w:customStyle="1" w:styleId="90">
    <w:name w:val="Заголовок 9 Знак"/>
    <w:basedOn w:val="a0"/>
    <w:link w:val="9"/>
    <w:rsid w:val="00EE1E98"/>
    <w:rPr>
      <w:rFonts w:ascii="Calibri Light" w:eastAsia="Times New Roman" w:hAnsi="Calibri Light" w:cs="Times New Roman"/>
      <w:lang/>
    </w:rPr>
  </w:style>
  <w:style w:type="paragraph" w:styleId="a3">
    <w:name w:val="header"/>
    <w:basedOn w:val="a"/>
    <w:link w:val="a4"/>
    <w:uiPriority w:val="99"/>
    <w:rsid w:val="00EE1E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E1E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E1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E1E98"/>
  </w:style>
  <w:style w:type="paragraph" w:styleId="a8">
    <w:name w:val="Body Text Indent"/>
    <w:basedOn w:val="a"/>
    <w:link w:val="a9"/>
    <w:rsid w:val="00EE1E98"/>
    <w:pPr>
      <w:spacing w:line="360" w:lineRule="auto"/>
      <w:ind w:firstLine="720"/>
      <w:jc w:val="both"/>
    </w:pPr>
    <w:rPr>
      <w:sz w:val="28"/>
      <w:lang/>
    </w:rPr>
  </w:style>
  <w:style w:type="character" w:customStyle="1" w:styleId="a9">
    <w:name w:val="Основной текст с отступом Знак"/>
    <w:basedOn w:val="a0"/>
    <w:link w:val="a8"/>
    <w:rsid w:val="00EE1E98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ody Text"/>
    <w:basedOn w:val="a"/>
    <w:link w:val="ab"/>
    <w:qFormat/>
    <w:rsid w:val="00EE1E98"/>
    <w:pPr>
      <w:spacing w:line="240" w:lineRule="exact"/>
      <w:jc w:val="both"/>
    </w:pPr>
    <w:rPr>
      <w:sz w:val="28"/>
      <w:lang/>
    </w:rPr>
  </w:style>
  <w:style w:type="character" w:customStyle="1" w:styleId="ab">
    <w:name w:val="Основной текст Знак"/>
    <w:basedOn w:val="a0"/>
    <w:link w:val="aa"/>
    <w:rsid w:val="00EE1E98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EE1E98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EE1E9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caption"/>
    <w:basedOn w:val="a"/>
    <w:next w:val="a"/>
    <w:uiPriority w:val="99"/>
    <w:qFormat/>
    <w:rsid w:val="00EE1E98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rsid w:val="00EE1E98"/>
    <w:pPr>
      <w:shd w:val="clear" w:color="auto" w:fill="000080"/>
    </w:pPr>
    <w:rPr>
      <w:rFonts w:ascii="Tahoma" w:hAnsi="Tahoma"/>
      <w:lang/>
    </w:rPr>
  </w:style>
  <w:style w:type="character" w:customStyle="1" w:styleId="ae">
    <w:name w:val="Схема документа Знак"/>
    <w:basedOn w:val="a0"/>
    <w:link w:val="ad"/>
    <w:uiPriority w:val="99"/>
    <w:rsid w:val="00EE1E98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">
    <w:name w:val="Title"/>
    <w:basedOn w:val="a"/>
    <w:link w:val="af0"/>
    <w:qFormat/>
    <w:rsid w:val="00EE1E98"/>
    <w:pPr>
      <w:jc w:val="center"/>
    </w:pPr>
    <w:rPr>
      <w:b/>
      <w:sz w:val="32"/>
      <w:lang/>
    </w:rPr>
  </w:style>
  <w:style w:type="character" w:customStyle="1" w:styleId="af0">
    <w:name w:val="Название Знак"/>
    <w:basedOn w:val="a0"/>
    <w:link w:val="af"/>
    <w:rsid w:val="00EE1E98"/>
    <w:rPr>
      <w:rFonts w:ascii="Times New Roman" w:eastAsia="Times New Roman" w:hAnsi="Times New Roman" w:cs="Times New Roman"/>
      <w:b/>
      <w:sz w:val="32"/>
      <w:szCs w:val="20"/>
      <w:lang/>
    </w:rPr>
  </w:style>
  <w:style w:type="paragraph" w:customStyle="1" w:styleId="ConsPlusNormal">
    <w:name w:val="ConsPlusNormal"/>
    <w:link w:val="ConsPlusNormal0"/>
    <w:rsid w:val="00EE1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E1E98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EE1E98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Normal (Web)"/>
    <w:basedOn w:val="a"/>
    <w:uiPriority w:val="99"/>
    <w:rsid w:val="00EE1E98"/>
    <w:pPr>
      <w:spacing w:before="75" w:after="75"/>
    </w:pPr>
    <w:rPr>
      <w:rFonts w:ascii="Tahoma" w:hAnsi="Tahoma" w:cs="Tahoma"/>
      <w:sz w:val="18"/>
      <w:szCs w:val="18"/>
    </w:rPr>
  </w:style>
  <w:style w:type="paragraph" w:styleId="23">
    <w:name w:val="Body Text Indent 2"/>
    <w:basedOn w:val="a"/>
    <w:link w:val="24"/>
    <w:rsid w:val="00EE1E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1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E1E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E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1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EE1E98"/>
    <w:pPr>
      <w:ind w:firstLine="720"/>
      <w:jc w:val="both"/>
    </w:pPr>
    <w:rPr>
      <w:color w:val="000000"/>
      <w:sz w:val="26"/>
    </w:rPr>
  </w:style>
  <w:style w:type="paragraph" w:styleId="af2">
    <w:name w:val="Balloon Text"/>
    <w:basedOn w:val="a"/>
    <w:link w:val="af3"/>
    <w:uiPriority w:val="99"/>
    <w:rsid w:val="00EE1E98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rsid w:val="00EE1E98"/>
    <w:rPr>
      <w:rFonts w:ascii="Tahoma" w:eastAsia="Times New Roman" w:hAnsi="Tahoma" w:cs="Times New Roman"/>
      <w:sz w:val="16"/>
      <w:szCs w:val="16"/>
      <w:lang/>
    </w:rPr>
  </w:style>
  <w:style w:type="paragraph" w:customStyle="1" w:styleId="u">
    <w:name w:val="u"/>
    <w:basedOn w:val="a"/>
    <w:rsid w:val="00EE1E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1E98"/>
  </w:style>
  <w:style w:type="character" w:styleId="af4">
    <w:name w:val="Hyperlink"/>
    <w:uiPriority w:val="99"/>
    <w:unhideWhenUsed/>
    <w:rsid w:val="00EE1E98"/>
    <w:rPr>
      <w:color w:val="0000FF"/>
      <w:u w:val="single"/>
    </w:rPr>
  </w:style>
  <w:style w:type="character" w:customStyle="1" w:styleId="apple-style-span">
    <w:name w:val="apple-style-span"/>
    <w:basedOn w:val="a0"/>
    <w:rsid w:val="00EE1E98"/>
  </w:style>
  <w:style w:type="paragraph" w:customStyle="1" w:styleId="af5">
    <w:name w:val=" Знак"/>
    <w:basedOn w:val="a"/>
    <w:rsid w:val="00EE1E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6">
    <w:name w:val="Table Grid"/>
    <w:basedOn w:val="a1"/>
    <w:uiPriority w:val="99"/>
    <w:rsid w:val="00EE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EE1E98"/>
    <w:rPr>
      <w:color w:val="008000"/>
    </w:rPr>
  </w:style>
  <w:style w:type="character" w:styleId="af8">
    <w:name w:val="FollowedHyperlink"/>
    <w:uiPriority w:val="99"/>
    <w:unhideWhenUsed/>
    <w:rsid w:val="00EE1E98"/>
    <w:rPr>
      <w:color w:val="800080"/>
      <w:u w:val="single"/>
    </w:rPr>
  </w:style>
  <w:style w:type="paragraph" w:customStyle="1" w:styleId="xl66">
    <w:name w:val="xl66"/>
    <w:basedOn w:val="a"/>
    <w:rsid w:val="00EE1E9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E1E98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E1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E1E9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9">
    <w:name w:val="endnote text"/>
    <w:basedOn w:val="a"/>
    <w:link w:val="afa"/>
    <w:uiPriority w:val="99"/>
    <w:rsid w:val="00EE1E98"/>
  </w:style>
  <w:style w:type="character" w:customStyle="1" w:styleId="afa">
    <w:name w:val="Текст концевой сноски Знак"/>
    <w:basedOn w:val="a0"/>
    <w:link w:val="af9"/>
    <w:uiPriority w:val="99"/>
    <w:rsid w:val="00EE1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rsid w:val="00EE1E98"/>
    <w:rPr>
      <w:vertAlign w:val="superscript"/>
    </w:rPr>
  </w:style>
  <w:style w:type="paragraph" w:styleId="afc">
    <w:name w:val="List Paragraph"/>
    <w:basedOn w:val="a"/>
    <w:uiPriority w:val="34"/>
    <w:qFormat/>
    <w:rsid w:val="00EE1E98"/>
    <w:pPr>
      <w:ind w:left="720"/>
      <w:contextualSpacing/>
    </w:pPr>
    <w:rPr>
      <w:sz w:val="24"/>
      <w:szCs w:val="24"/>
    </w:rPr>
  </w:style>
  <w:style w:type="paragraph" w:styleId="afd">
    <w:name w:val="footnote text"/>
    <w:basedOn w:val="a"/>
    <w:link w:val="afe"/>
    <w:uiPriority w:val="99"/>
    <w:rsid w:val="00EE1E98"/>
  </w:style>
  <w:style w:type="character" w:customStyle="1" w:styleId="afe">
    <w:name w:val="Текст сноски Знак"/>
    <w:basedOn w:val="a0"/>
    <w:link w:val="afd"/>
    <w:uiPriority w:val="99"/>
    <w:rsid w:val="00EE1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EE1E98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E1E98"/>
  </w:style>
  <w:style w:type="paragraph" w:customStyle="1" w:styleId="aff0">
    <w:name w:val="Текст (лев. подпись)"/>
    <w:basedOn w:val="a"/>
    <w:next w:val="a"/>
    <w:uiPriority w:val="99"/>
    <w:rsid w:val="00EE1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 (прав. подпись)"/>
    <w:basedOn w:val="a"/>
    <w:next w:val="a"/>
    <w:uiPriority w:val="99"/>
    <w:rsid w:val="00EE1E9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auiueaaa">
    <w:name w:val="Iau?iue (aaa)"/>
    <w:basedOn w:val="a"/>
    <w:uiPriority w:val="99"/>
    <w:rsid w:val="00EE1E98"/>
    <w:pPr>
      <w:autoSpaceDE w:val="0"/>
      <w:autoSpaceDN w:val="0"/>
      <w:adjustRightInd w:val="0"/>
    </w:pPr>
    <w:rPr>
      <w:sz w:val="24"/>
      <w:szCs w:val="24"/>
    </w:rPr>
  </w:style>
  <w:style w:type="paragraph" w:styleId="aff3">
    <w:name w:val="annotation text"/>
    <w:basedOn w:val="a"/>
    <w:link w:val="aff4"/>
    <w:uiPriority w:val="99"/>
    <w:rsid w:val="00EE1E98"/>
  </w:style>
  <w:style w:type="character" w:customStyle="1" w:styleId="aff4">
    <w:name w:val="Текст примечания Знак"/>
    <w:basedOn w:val="a0"/>
    <w:link w:val="aff3"/>
    <w:uiPriority w:val="99"/>
    <w:rsid w:val="00EE1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"/>
    <w:uiPriority w:val="99"/>
    <w:rsid w:val="00EE1E9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3">
    <w:name w:val="Body Text 3"/>
    <w:basedOn w:val="a"/>
    <w:link w:val="34"/>
    <w:uiPriority w:val="99"/>
    <w:rsid w:val="00EE1E98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EE1E98"/>
    <w:rPr>
      <w:rFonts w:ascii="Times New Roman" w:eastAsia="Times New Roman" w:hAnsi="Times New Roman" w:cs="Times New Roman"/>
      <w:sz w:val="16"/>
      <w:szCs w:val="16"/>
      <w:lang/>
    </w:rPr>
  </w:style>
  <w:style w:type="numbering" w:customStyle="1" w:styleId="25">
    <w:name w:val="Нет списка2"/>
    <w:next w:val="a2"/>
    <w:uiPriority w:val="99"/>
    <w:semiHidden/>
    <w:unhideWhenUsed/>
    <w:rsid w:val="00EE1E98"/>
  </w:style>
  <w:style w:type="numbering" w:customStyle="1" w:styleId="110">
    <w:name w:val="Нет списка11"/>
    <w:next w:val="a2"/>
    <w:uiPriority w:val="99"/>
    <w:semiHidden/>
    <w:rsid w:val="00EE1E98"/>
  </w:style>
  <w:style w:type="table" w:customStyle="1" w:styleId="12">
    <w:name w:val="Сетка таблицы1"/>
    <w:basedOn w:val="a1"/>
    <w:next w:val="af6"/>
    <w:rsid w:val="00EE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efault">
    <w:name w:val="Default"/>
    <w:rsid w:val="00EE1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annotation reference"/>
    <w:rsid w:val="00EE1E98"/>
    <w:rPr>
      <w:sz w:val="16"/>
      <w:szCs w:val="16"/>
    </w:rPr>
  </w:style>
  <w:style w:type="paragraph" w:styleId="aff7">
    <w:name w:val="annotation subject"/>
    <w:basedOn w:val="aff3"/>
    <w:next w:val="aff3"/>
    <w:link w:val="aff8"/>
    <w:rsid w:val="00EE1E98"/>
    <w:rPr>
      <w:b/>
      <w:bCs/>
      <w:lang/>
    </w:rPr>
  </w:style>
  <w:style w:type="character" w:customStyle="1" w:styleId="aff8">
    <w:name w:val="Тема примечания Знак"/>
    <w:basedOn w:val="aff4"/>
    <w:link w:val="aff7"/>
    <w:rsid w:val="00EE1E98"/>
    <w:rPr>
      <w:b/>
      <w:bCs/>
      <w:lang/>
    </w:rPr>
  </w:style>
  <w:style w:type="paragraph" w:customStyle="1" w:styleId="font5">
    <w:name w:val="font5"/>
    <w:basedOn w:val="a"/>
    <w:rsid w:val="00EE1E9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E1E98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EE1E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E1E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EE1E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E1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EE1E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EE1E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EE1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EE1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EE1E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7">
    <w:name w:val="font7"/>
    <w:basedOn w:val="a"/>
    <w:rsid w:val="00EE1E9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EE1E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EE1E98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E1E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E1E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E1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E1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E1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E1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E1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E1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E1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E1E9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EE1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24"/>
      <w:szCs w:val="24"/>
    </w:rPr>
  </w:style>
  <w:style w:type="paragraph" w:styleId="aff9">
    <w:name w:val="No Spacing"/>
    <w:uiPriority w:val="1"/>
    <w:qFormat/>
    <w:rsid w:val="00EE1E9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6">
    <w:name w:val="Сетка таблицы2"/>
    <w:basedOn w:val="a1"/>
    <w:next w:val="af6"/>
    <w:uiPriority w:val="39"/>
    <w:rsid w:val="00EE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EE1E98"/>
  </w:style>
  <w:style w:type="character" w:customStyle="1" w:styleId="affa">
    <w:name w:val="Цветовое выделение"/>
    <w:uiPriority w:val="99"/>
    <w:rsid w:val="00EE1E98"/>
    <w:rPr>
      <w:b/>
      <w:bCs/>
      <w:color w:val="26282F"/>
    </w:rPr>
  </w:style>
  <w:style w:type="character" w:customStyle="1" w:styleId="affb">
    <w:name w:val="Активная гипертекстовая ссылка"/>
    <w:uiPriority w:val="99"/>
    <w:rsid w:val="00EE1E98"/>
    <w:rPr>
      <w:b w:val="0"/>
      <w:bCs w:val="0"/>
      <w:color w:val="106BBE"/>
      <w:u w:val="single"/>
    </w:rPr>
  </w:style>
  <w:style w:type="paragraph" w:customStyle="1" w:styleId="affc">
    <w:name w:val="Внимание"/>
    <w:basedOn w:val="a"/>
    <w:next w:val="a"/>
    <w:uiPriority w:val="99"/>
    <w:rsid w:val="00EE1E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d">
    <w:name w:val="Внимание: криминал!!"/>
    <w:basedOn w:val="affc"/>
    <w:next w:val="a"/>
    <w:uiPriority w:val="99"/>
    <w:rsid w:val="00EE1E98"/>
  </w:style>
  <w:style w:type="paragraph" w:customStyle="1" w:styleId="affe">
    <w:name w:val="Внимание: недобросовестность!"/>
    <w:basedOn w:val="affc"/>
    <w:next w:val="a"/>
    <w:uiPriority w:val="99"/>
    <w:rsid w:val="00EE1E98"/>
  </w:style>
  <w:style w:type="character" w:customStyle="1" w:styleId="afff">
    <w:name w:val="Выделение для Базового Поиска"/>
    <w:uiPriority w:val="99"/>
    <w:rsid w:val="00EE1E98"/>
    <w:rPr>
      <w:b/>
      <w:bCs/>
      <w:color w:val="0058A9"/>
    </w:rPr>
  </w:style>
  <w:style w:type="character" w:customStyle="1" w:styleId="afff0">
    <w:name w:val="Выделение для Базового Поиска (курсив)"/>
    <w:uiPriority w:val="99"/>
    <w:rsid w:val="00EE1E98"/>
    <w:rPr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uiPriority w:val="99"/>
    <w:rsid w:val="00EE1E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2">
    <w:name w:val="Основное меню (преемственное)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3">
    <w:name w:val="Заголовок"/>
    <w:basedOn w:val="afff2"/>
    <w:next w:val="a"/>
    <w:uiPriority w:val="99"/>
    <w:rsid w:val="00EE1E98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EE1E98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uiPriority w:val="99"/>
    <w:rsid w:val="00EE1E98"/>
  </w:style>
  <w:style w:type="paragraph" w:customStyle="1" w:styleId="afff8">
    <w:name w:val="Заголовок статьи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Заголовок чужого сообщения"/>
    <w:uiPriority w:val="99"/>
    <w:rsid w:val="00EE1E98"/>
    <w:rPr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uiPriority w:val="99"/>
    <w:rsid w:val="00EE1E9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uiPriority w:val="99"/>
    <w:rsid w:val="00EE1E98"/>
    <w:pPr>
      <w:spacing w:after="0"/>
      <w:jc w:val="left"/>
    </w:pPr>
  </w:style>
  <w:style w:type="paragraph" w:customStyle="1" w:styleId="afffc">
    <w:name w:val="Интерактивный заголовок"/>
    <w:basedOn w:val="afff3"/>
    <w:next w:val="a"/>
    <w:uiPriority w:val="99"/>
    <w:rsid w:val="00EE1E98"/>
    <w:rPr>
      <w:u w:val="single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uiPriority w:val="99"/>
    <w:rsid w:val="00EE1E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Информация об изменениях документа"/>
    <w:basedOn w:val="aff2"/>
    <w:next w:val="a"/>
    <w:uiPriority w:val="99"/>
    <w:rsid w:val="00EE1E9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1">
    <w:name w:val="Колонтитул (левый)"/>
    <w:basedOn w:val="aff0"/>
    <w:next w:val="a"/>
    <w:uiPriority w:val="99"/>
    <w:rsid w:val="00EE1E98"/>
    <w:rPr>
      <w:sz w:val="14"/>
      <w:szCs w:val="14"/>
    </w:rPr>
  </w:style>
  <w:style w:type="paragraph" w:customStyle="1" w:styleId="affff2">
    <w:name w:val="Колонтитул (правый)"/>
    <w:basedOn w:val="aff1"/>
    <w:next w:val="a"/>
    <w:uiPriority w:val="99"/>
    <w:rsid w:val="00EE1E98"/>
    <w:rPr>
      <w:sz w:val="14"/>
      <w:szCs w:val="14"/>
    </w:rPr>
  </w:style>
  <w:style w:type="paragraph" w:customStyle="1" w:styleId="affff3">
    <w:name w:val="Комментарий пользователя"/>
    <w:basedOn w:val="aff2"/>
    <w:next w:val="a"/>
    <w:uiPriority w:val="99"/>
    <w:rsid w:val="00EE1E98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4">
    <w:name w:val="Куда обратиться?"/>
    <w:basedOn w:val="affc"/>
    <w:next w:val="a"/>
    <w:uiPriority w:val="99"/>
    <w:rsid w:val="00EE1E98"/>
  </w:style>
  <w:style w:type="paragraph" w:customStyle="1" w:styleId="affff5">
    <w:name w:val="Моноширинный"/>
    <w:basedOn w:val="a"/>
    <w:next w:val="a"/>
    <w:uiPriority w:val="99"/>
    <w:rsid w:val="00EE1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EE1E98"/>
    <w:rPr>
      <w:b w:val="0"/>
      <w:bCs w:val="0"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EE1E9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8">
    <w:name w:val="Не вступил в силу"/>
    <w:uiPriority w:val="99"/>
    <w:rsid w:val="00EE1E98"/>
    <w:rPr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c"/>
    <w:next w:val="a"/>
    <w:uiPriority w:val="99"/>
    <w:rsid w:val="00EE1E98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EE1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EE1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EE1E98"/>
    <w:pPr>
      <w:ind w:left="140"/>
    </w:pPr>
  </w:style>
  <w:style w:type="character" w:customStyle="1" w:styleId="affffd">
    <w:name w:val="Опечатки"/>
    <w:uiPriority w:val="99"/>
    <w:rsid w:val="00EE1E98"/>
    <w:rPr>
      <w:color w:val="FF0000"/>
    </w:rPr>
  </w:style>
  <w:style w:type="paragraph" w:customStyle="1" w:styleId="affffe">
    <w:name w:val="Переменная часть"/>
    <w:basedOn w:val="afff2"/>
    <w:next w:val="a"/>
    <w:uiPriority w:val="99"/>
    <w:rsid w:val="00EE1E98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EE1E98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d"/>
    <w:next w:val="a"/>
    <w:uiPriority w:val="99"/>
    <w:rsid w:val="00EE1E98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EE1E9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Постоянная часть"/>
    <w:basedOn w:val="afff2"/>
    <w:next w:val="a"/>
    <w:uiPriority w:val="99"/>
    <w:rsid w:val="00EE1E98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EE1E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Пример."/>
    <w:basedOn w:val="affc"/>
    <w:next w:val="a"/>
    <w:uiPriority w:val="99"/>
    <w:rsid w:val="00EE1E98"/>
  </w:style>
  <w:style w:type="paragraph" w:customStyle="1" w:styleId="afffff5">
    <w:name w:val="Примечание."/>
    <w:basedOn w:val="affc"/>
    <w:next w:val="a"/>
    <w:uiPriority w:val="99"/>
    <w:rsid w:val="00EE1E98"/>
  </w:style>
  <w:style w:type="character" w:customStyle="1" w:styleId="afffff6">
    <w:name w:val="Продолжение ссылки"/>
    <w:uiPriority w:val="99"/>
    <w:rsid w:val="00EE1E98"/>
  </w:style>
  <w:style w:type="paragraph" w:customStyle="1" w:styleId="afffff7">
    <w:name w:val="Словарная статья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равнение редакций"/>
    <w:uiPriority w:val="99"/>
    <w:rsid w:val="00EE1E98"/>
    <w:rPr>
      <w:b w:val="0"/>
      <w:bCs w:val="0"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EE1E98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EE1E98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EE1E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EE1E98"/>
    <w:rPr>
      <w:b w:val="0"/>
      <w:bCs w:val="0"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EE1E98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EE1E9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">
    <w:name w:val="Технический комментарий"/>
    <w:basedOn w:val="a"/>
    <w:next w:val="a"/>
    <w:uiPriority w:val="99"/>
    <w:rsid w:val="00EE1E9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EE1E98"/>
    <w:rPr>
      <w:b w:val="0"/>
      <w:bCs w:val="0"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EE1E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rsid w:val="00EE1E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1E9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EE1E98"/>
  </w:style>
  <w:style w:type="numbering" w:customStyle="1" w:styleId="120">
    <w:name w:val="Нет списка12"/>
    <w:next w:val="a2"/>
    <w:semiHidden/>
    <w:rsid w:val="00EE1E98"/>
  </w:style>
  <w:style w:type="paragraph" w:customStyle="1" w:styleId="210">
    <w:name w:val="Основной текст 21"/>
    <w:basedOn w:val="a"/>
    <w:rsid w:val="00EE1E98"/>
    <w:pPr>
      <w:ind w:firstLine="720"/>
      <w:jc w:val="both"/>
    </w:pPr>
    <w:rPr>
      <w:color w:val="000000"/>
      <w:sz w:val="26"/>
    </w:rPr>
  </w:style>
  <w:style w:type="table" w:customStyle="1" w:styleId="36">
    <w:name w:val="Сетка таблицы3"/>
    <w:basedOn w:val="a1"/>
    <w:next w:val="af6"/>
    <w:rsid w:val="00EE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E1E98"/>
  </w:style>
  <w:style w:type="numbering" w:customStyle="1" w:styleId="211">
    <w:name w:val="Нет списка21"/>
    <w:next w:val="a2"/>
    <w:uiPriority w:val="99"/>
    <w:semiHidden/>
    <w:unhideWhenUsed/>
    <w:rsid w:val="00EE1E98"/>
  </w:style>
  <w:style w:type="numbering" w:customStyle="1" w:styleId="1111">
    <w:name w:val="Нет списка1111"/>
    <w:next w:val="a2"/>
    <w:uiPriority w:val="99"/>
    <w:semiHidden/>
    <w:rsid w:val="00EE1E98"/>
  </w:style>
  <w:style w:type="table" w:customStyle="1" w:styleId="112">
    <w:name w:val="Сетка таблицы11"/>
    <w:basedOn w:val="a1"/>
    <w:next w:val="af6"/>
    <w:rsid w:val="00EE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6"/>
    <w:uiPriority w:val="39"/>
    <w:rsid w:val="00EE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E1E98"/>
  </w:style>
  <w:style w:type="numbering" w:customStyle="1" w:styleId="51">
    <w:name w:val="Нет списка5"/>
    <w:next w:val="a2"/>
    <w:semiHidden/>
    <w:rsid w:val="00EE1E98"/>
  </w:style>
  <w:style w:type="numbering" w:customStyle="1" w:styleId="61">
    <w:name w:val="Нет списка6"/>
    <w:next w:val="a2"/>
    <w:semiHidden/>
    <w:rsid w:val="00EE1E98"/>
  </w:style>
  <w:style w:type="paragraph" w:customStyle="1" w:styleId="affffff3">
    <w:name w:val="Постановление"/>
    <w:basedOn w:val="a"/>
    <w:rsid w:val="00EE1E98"/>
    <w:pPr>
      <w:spacing w:line="360" w:lineRule="atLeast"/>
      <w:jc w:val="center"/>
    </w:pPr>
    <w:rPr>
      <w:spacing w:val="6"/>
      <w:sz w:val="32"/>
    </w:rPr>
  </w:style>
  <w:style w:type="paragraph" w:customStyle="1" w:styleId="27">
    <w:name w:val="Вертикальный отступ 2"/>
    <w:basedOn w:val="a"/>
    <w:rsid w:val="00EE1E98"/>
    <w:pPr>
      <w:jc w:val="center"/>
    </w:pPr>
    <w:rPr>
      <w:b/>
      <w:sz w:val="32"/>
    </w:rPr>
  </w:style>
  <w:style w:type="paragraph" w:customStyle="1" w:styleId="13">
    <w:name w:val="Вертикальный отступ 1"/>
    <w:basedOn w:val="a"/>
    <w:rsid w:val="00EE1E98"/>
    <w:pPr>
      <w:jc w:val="center"/>
    </w:pPr>
    <w:rPr>
      <w:sz w:val="28"/>
      <w:lang w:val="en-US"/>
    </w:rPr>
  </w:style>
  <w:style w:type="paragraph" w:customStyle="1" w:styleId="affffff4">
    <w:name w:val="Номер"/>
    <w:basedOn w:val="a"/>
    <w:rsid w:val="00EE1E98"/>
    <w:pPr>
      <w:spacing w:before="60" w:after="60"/>
      <w:jc w:val="center"/>
    </w:pPr>
    <w:rPr>
      <w:sz w:val="28"/>
    </w:rPr>
  </w:style>
  <w:style w:type="numbering" w:customStyle="1" w:styleId="71">
    <w:name w:val="Нет списка7"/>
    <w:next w:val="a2"/>
    <w:semiHidden/>
    <w:rsid w:val="00EE1E98"/>
  </w:style>
  <w:style w:type="numbering" w:customStyle="1" w:styleId="81">
    <w:name w:val="Нет списка8"/>
    <w:next w:val="a2"/>
    <w:uiPriority w:val="99"/>
    <w:semiHidden/>
    <w:unhideWhenUsed/>
    <w:rsid w:val="00EE1E98"/>
  </w:style>
  <w:style w:type="table" w:customStyle="1" w:styleId="42">
    <w:name w:val="Сетка таблицы4"/>
    <w:basedOn w:val="a1"/>
    <w:next w:val="af6"/>
    <w:uiPriority w:val="39"/>
    <w:rsid w:val="00EE1E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E1E98"/>
  </w:style>
  <w:style w:type="table" w:customStyle="1" w:styleId="52">
    <w:name w:val="Сетка таблицы5"/>
    <w:basedOn w:val="a1"/>
    <w:next w:val="af6"/>
    <w:rsid w:val="00EE1E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E1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1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EE1E98"/>
  </w:style>
  <w:style w:type="table" w:customStyle="1" w:styleId="62">
    <w:name w:val="Сетка таблицы6"/>
    <w:basedOn w:val="a1"/>
    <w:next w:val="af6"/>
    <w:rsid w:val="00EE1E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EE1E98"/>
  </w:style>
  <w:style w:type="table" w:customStyle="1" w:styleId="72">
    <w:name w:val="Сетка таблицы7"/>
    <w:basedOn w:val="a1"/>
    <w:next w:val="af6"/>
    <w:rsid w:val="00EE1E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rsid w:val="00EE1E98"/>
  </w:style>
  <w:style w:type="table" w:customStyle="1" w:styleId="82">
    <w:name w:val="Сетка таблицы8"/>
    <w:basedOn w:val="a1"/>
    <w:next w:val="af6"/>
    <w:rsid w:val="00EE1E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EE1E98"/>
  </w:style>
  <w:style w:type="numbering" w:customStyle="1" w:styleId="16">
    <w:name w:val="Нет списка16"/>
    <w:next w:val="a2"/>
    <w:semiHidden/>
    <w:rsid w:val="00EE1E98"/>
  </w:style>
  <w:style w:type="character" w:styleId="affffff5">
    <w:name w:val="line number"/>
    <w:rsid w:val="00EE1E98"/>
  </w:style>
  <w:style w:type="numbering" w:customStyle="1" w:styleId="17">
    <w:name w:val="Нет списка17"/>
    <w:next w:val="a2"/>
    <w:uiPriority w:val="99"/>
    <w:semiHidden/>
    <w:unhideWhenUsed/>
    <w:rsid w:val="00EE1E98"/>
  </w:style>
  <w:style w:type="character" w:customStyle="1" w:styleId="18">
    <w:name w:val="Текст выноски Знак1"/>
    <w:rsid w:val="00EE1E9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EE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349D6942BA4F7AE84EF929880E613FFB644C679BA3AA27E9D926E42DE2FB83B5F7B689AD083A2236DX0P" TargetMode="External"/><Relationship Id="rId18" Type="http://schemas.openxmlformats.org/officeDocument/2006/relationships/hyperlink" Target="consultantplus://offline/ref=66DD6C5E2C323B06D6B9D299D03BAA7F5E7169B703C8AF1E00E37B10C6AD772200D883DBFD48A937C4AA61CF61pBUE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349D6942BA4F7AE84EF929880E613FFB64BC370B035A27E9D926E42DE2FB83B5F7B689AD080AB236DX4P" TargetMode="External"/><Relationship Id="rId17" Type="http://schemas.openxmlformats.org/officeDocument/2006/relationships/hyperlink" Target="consultantplus://offline/ref=66DD6C5E2C323B06D6B9D299D03BAA7F5F786AB702C0AF1E00E37B10C6AD772212D8DBD7FC40B737C4BF379E24E35FA58E1449F9032614E2pAU5E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garantF1://70543470.0" TargetMode="External"/><Relationship Id="rId20" Type="http://schemas.openxmlformats.org/officeDocument/2006/relationships/hyperlink" Target="consultantplus://offline/ref=66DD6C5E2C323B06D6B9D299D03BAA7F5E7063B604C9AF1E00E37B10C6AD772212D8DBD7FC40B737C6BF379E24E35FA58E1449F9032614E2pAU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91967.76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garantF1://70543470.1000" TargetMode="External"/><Relationship Id="rId23" Type="http://schemas.openxmlformats.org/officeDocument/2006/relationships/header" Target="header4.xml"/><Relationship Id="rId10" Type="http://schemas.openxmlformats.org/officeDocument/2006/relationships/hyperlink" Target="http://garant.zdravalt.ru/document?id=12080688&amp;sub=0" TargetMode="External"/><Relationship Id="rId19" Type="http://schemas.openxmlformats.org/officeDocument/2006/relationships/hyperlink" Target="consultantplus://offline/ref=66DD6C5E2C323B06D6B9D299D03BAA7F5F726AB301C2AF1E00E37B10C6AD772212D8DBD7FC40B736CFBF379E24E35FA58E1449F9032614E2pAU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zdravalt.ru/document?id=12091967&amp;sub=2" TargetMode="External"/><Relationship Id="rId14" Type="http://schemas.openxmlformats.org/officeDocument/2006/relationships/hyperlink" Target="garantF1://80687.200006211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17509</Words>
  <Characters>99804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2019-02-03T11:58:00Z</dcterms:created>
  <dcterms:modified xsi:type="dcterms:W3CDTF">2019-02-03T12:28:00Z</dcterms:modified>
</cp:coreProperties>
</file>